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09ED33" w14:textId="77777777" w:rsidR="00AD58DD" w:rsidRPr="0014299B" w:rsidRDefault="00AD58DD" w:rsidP="0014299B">
      <w:pPr>
        <w:pStyle w:val="papertitle"/>
        <w:spacing w:after="0"/>
        <w:rPr>
          <w:rFonts w:ascii="Arial" w:hAnsi="Arial" w:cs="Arial"/>
          <w:sz w:val="24"/>
          <w:szCs w:val="24"/>
        </w:rPr>
      </w:pPr>
      <w:r w:rsidRPr="0014299B">
        <w:rPr>
          <w:rFonts w:ascii="Arial" w:hAnsi="Arial" w:cs="Arial"/>
          <w:sz w:val="24"/>
          <w:szCs w:val="24"/>
        </w:rPr>
        <w:t>ANALYSIS OF UPPER ARM REACHING MOVEMENT</w:t>
      </w:r>
      <w:r w:rsidR="00755400">
        <w:rPr>
          <w:rFonts w:ascii="Arial" w:hAnsi="Arial" w:cs="Arial"/>
          <w:sz w:val="24"/>
          <w:szCs w:val="24"/>
        </w:rPr>
        <w:t>S</w:t>
      </w:r>
      <w:r w:rsidRPr="0014299B">
        <w:rPr>
          <w:rFonts w:ascii="Arial" w:hAnsi="Arial" w:cs="Arial"/>
          <w:sz w:val="24"/>
          <w:szCs w:val="24"/>
        </w:rPr>
        <w:t xml:space="preserve"> IN ROBOT-MEDIATED THERAPY</w:t>
      </w:r>
    </w:p>
    <w:p w14:paraId="54DDAE71" w14:textId="77777777" w:rsidR="0014299B" w:rsidRPr="005A7C11" w:rsidRDefault="0014299B" w:rsidP="0014299B">
      <w:pPr>
        <w:pStyle w:val="author"/>
        <w:spacing w:after="0"/>
        <w:rPr>
          <w:rFonts w:ascii="Arial" w:hAnsi="Arial" w:cs="Arial"/>
        </w:rPr>
      </w:pPr>
    </w:p>
    <w:p w14:paraId="577A1AFD" w14:textId="77777777" w:rsidR="0014299B" w:rsidRPr="00364CE4" w:rsidRDefault="0014299B" w:rsidP="0014299B">
      <w:pPr>
        <w:pStyle w:val="author"/>
        <w:spacing w:after="0"/>
        <w:rPr>
          <w:rFonts w:ascii="Arial" w:hAnsi="Arial" w:cs="Arial"/>
          <w:snapToGrid w:val="0"/>
          <w:sz w:val="22"/>
          <w:szCs w:val="22"/>
          <w:vertAlign w:val="superscript"/>
          <w:lang w:val="it-IT" w:eastAsia="en-US"/>
        </w:rPr>
      </w:pPr>
      <w:r w:rsidRPr="0014299B">
        <w:rPr>
          <w:rFonts w:ascii="Arial" w:hAnsi="Arial" w:cs="Arial"/>
          <w:sz w:val="22"/>
          <w:szCs w:val="22"/>
          <w:lang w:val="it-IT"/>
        </w:rPr>
        <w:t>G. D’Addio</w:t>
      </w:r>
      <w:r w:rsidRPr="0014299B">
        <w:rPr>
          <w:rFonts w:ascii="Arial" w:hAnsi="Arial" w:cs="Arial"/>
          <w:sz w:val="22"/>
          <w:szCs w:val="22"/>
          <w:vertAlign w:val="superscript"/>
          <w:lang w:val="it-IT"/>
        </w:rPr>
        <w:t>1</w:t>
      </w:r>
      <w:r w:rsidRPr="0014299B">
        <w:rPr>
          <w:rFonts w:ascii="Arial" w:hAnsi="Arial" w:cs="Arial"/>
          <w:sz w:val="22"/>
          <w:szCs w:val="22"/>
          <w:lang w:val="it-IT"/>
        </w:rPr>
        <w:t>, M. Cesarelli</w:t>
      </w:r>
      <w:r w:rsidRPr="0014299B">
        <w:rPr>
          <w:rStyle w:val="superscript"/>
          <w:rFonts w:ascii="Arial" w:hAnsi="Arial" w:cs="Arial"/>
          <w:sz w:val="22"/>
          <w:szCs w:val="22"/>
          <w:lang w:val="it-IT"/>
        </w:rPr>
        <w:t>2</w:t>
      </w:r>
      <w:r w:rsidRPr="0014299B">
        <w:rPr>
          <w:rFonts w:ascii="Arial" w:hAnsi="Arial" w:cs="Arial"/>
          <w:sz w:val="22"/>
          <w:szCs w:val="22"/>
          <w:lang w:val="it-IT"/>
        </w:rPr>
        <w:t xml:space="preserve">, </w:t>
      </w:r>
      <w:r w:rsidR="007635F4">
        <w:rPr>
          <w:rFonts w:ascii="Arial" w:hAnsi="Arial" w:cs="Arial"/>
          <w:sz w:val="22"/>
          <w:szCs w:val="22"/>
          <w:lang w:val="it-IT"/>
        </w:rPr>
        <w:t xml:space="preserve">M. </w:t>
      </w:r>
      <w:r w:rsidRPr="0014299B">
        <w:rPr>
          <w:rFonts w:ascii="Arial" w:hAnsi="Arial" w:cs="Arial"/>
          <w:sz w:val="22"/>
          <w:szCs w:val="22"/>
          <w:lang w:val="it-IT"/>
        </w:rPr>
        <w:t>Romano</w:t>
      </w:r>
      <w:r w:rsidRPr="0014299B">
        <w:rPr>
          <w:rStyle w:val="superscript"/>
          <w:rFonts w:ascii="Arial" w:hAnsi="Arial" w:cs="Arial"/>
          <w:sz w:val="22"/>
          <w:szCs w:val="22"/>
          <w:lang w:val="it-IT"/>
        </w:rPr>
        <w:t>2</w:t>
      </w:r>
      <w:r w:rsidRPr="0014299B">
        <w:rPr>
          <w:rFonts w:ascii="Arial" w:hAnsi="Arial" w:cs="Arial"/>
          <w:sz w:val="22"/>
          <w:szCs w:val="22"/>
          <w:lang w:val="it-IT"/>
        </w:rPr>
        <w:t>, A</w:t>
      </w:r>
      <w:r w:rsidR="005049AD">
        <w:rPr>
          <w:rFonts w:ascii="Arial" w:hAnsi="Arial" w:cs="Arial"/>
          <w:sz w:val="22"/>
          <w:szCs w:val="22"/>
          <w:lang w:val="it-IT"/>
        </w:rPr>
        <w:t>.</w:t>
      </w:r>
      <w:r w:rsidR="002C70C2">
        <w:rPr>
          <w:rFonts w:ascii="Arial" w:hAnsi="Arial" w:cs="Arial"/>
          <w:sz w:val="22"/>
          <w:szCs w:val="22"/>
          <w:lang w:val="it-IT"/>
        </w:rPr>
        <w:t>M</w:t>
      </w:r>
      <w:r w:rsidR="007635F4">
        <w:rPr>
          <w:rFonts w:ascii="Arial" w:hAnsi="Arial" w:cs="Arial"/>
          <w:sz w:val="22"/>
          <w:szCs w:val="22"/>
          <w:lang w:val="it-IT"/>
        </w:rPr>
        <w:t>.</w:t>
      </w:r>
      <w:r w:rsidRPr="0014299B">
        <w:rPr>
          <w:rFonts w:ascii="Arial" w:hAnsi="Arial" w:cs="Arial"/>
          <w:sz w:val="22"/>
          <w:szCs w:val="22"/>
          <w:lang w:val="it-IT"/>
        </w:rPr>
        <w:t xml:space="preserve"> De Nunzio</w:t>
      </w:r>
      <w:r w:rsidRPr="0014299B">
        <w:rPr>
          <w:rFonts w:ascii="Arial" w:hAnsi="Arial" w:cs="Arial"/>
          <w:snapToGrid w:val="0"/>
          <w:sz w:val="22"/>
          <w:szCs w:val="22"/>
          <w:vertAlign w:val="superscript"/>
          <w:lang w:val="it-IT" w:eastAsia="en-US"/>
        </w:rPr>
        <w:t>1</w:t>
      </w:r>
      <w:r w:rsidRPr="0014299B">
        <w:rPr>
          <w:rFonts w:ascii="Arial" w:hAnsi="Arial" w:cs="Arial"/>
          <w:sz w:val="22"/>
          <w:szCs w:val="22"/>
          <w:lang w:val="it-IT"/>
        </w:rPr>
        <w:t>,</w:t>
      </w:r>
      <w:r w:rsidRPr="0014299B">
        <w:rPr>
          <w:rFonts w:ascii="Arial" w:hAnsi="Arial" w:cs="Arial"/>
          <w:snapToGrid w:val="0"/>
          <w:sz w:val="22"/>
          <w:szCs w:val="22"/>
          <w:vertAlign w:val="superscript"/>
          <w:lang w:val="it-IT" w:eastAsia="en-US"/>
        </w:rPr>
        <w:t xml:space="preserve"> </w:t>
      </w:r>
      <w:r w:rsidR="00364CE4" w:rsidRPr="00364CE4">
        <w:rPr>
          <w:rFonts w:ascii="Arial" w:hAnsi="Arial" w:cs="Arial"/>
          <w:snapToGrid w:val="0"/>
          <w:sz w:val="22"/>
          <w:szCs w:val="22"/>
          <w:lang w:val="it-IT" w:eastAsia="en-US"/>
        </w:rPr>
        <w:t>F. Lullo</w:t>
      </w:r>
      <w:r w:rsidR="0092319A" w:rsidRPr="0014299B">
        <w:rPr>
          <w:rFonts w:ascii="Arial" w:hAnsi="Arial" w:cs="Arial"/>
          <w:snapToGrid w:val="0"/>
          <w:sz w:val="22"/>
          <w:szCs w:val="22"/>
          <w:vertAlign w:val="superscript"/>
          <w:lang w:val="it-IT" w:eastAsia="en-US"/>
        </w:rPr>
        <w:t>1</w:t>
      </w:r>
      <w:r w:rsidR="00364CE4" w:rsidRPr="00364CE4">
        <w:rPr>
          <w:rFonts w:ascii="Arial" w:hAnsi="Arial" w:cs="Arial"/>
          <w:snapToGrid w:val="0"/>
          <w:sz w:val="22"/>
          <w:szCs w:val="22"/>
          <w:lang w:val="it-IT" w:eastAsia="en-US"/>
        </w:rPr>
        <w:t>,</w:t>
      </w:r>
      <w:r w:rsidR="00364CE4">
        <w:rPr>
          <w:rFonts w:ascii="Arial" w:hAnsi="Arial" w:cs="Arial"/>
          <w:sz w:val="22"/>
          <w:szCs w:val="22"/>
          <w:lang w:val="it-IT"/>
        </w:rPr>
        <w:t xml:space="preserve"> </w:t>
      </w:r>
      <w:r w:rsidRPr="0014299B">
        <w:rPr>
          <w:rFonts w:ascii="Arial" w:hAnsi="Arial" w:cs="Arial"/>
          <w:sz w:val="22"/>
          <w:szCs w:val="22"/>
          <w:lang w:val="it-IT"/>
        </w:rPr>
        <w:t xml:space="preserve">N. </w:t>
      </w:r>
      <w:r w:rsidRPr="00364CE4">
        <w:rPr>
          <w:rFonts w:ascii="Arial" w:hAnsi="Arial" w:cs="Arial"/>
          <w:sz w:val="22"/>
          <w:szCs w:val="22"/>
          <w:lang w:val="it-IT"/>
        </w:rPr>
        <w:t>Pappone</w:t>
      </w:r>
      <w:r w:rsidRPr="00364CE4">
        <w:rPr>
          <w:rFonts w:ascii="Arial" w:hAnsi="Arial" w:cs="Arial"/>
          <w:snapToGrid w:val="0"/>
          <w:sz w:val="22"/>
          <w:szCs w:val="22"/>
          <w:vertAlign w:val="superscript"/>
          <w:lang w:val="it-IT" w:eastAsia="en-US"/>
        </w:rPr>
        <w:t>1</w:t>
      </w:r>
    </w:p>
    <w:p w14:paraId="026A3202" w14:textId="77777777" w:rsidR="0014299B" w:rsidRPr="00364CE4" w:rsidRDefault="0014299B" w:rsidP="0014299B">
      <w:pPr>
        <w:spacing w:after="0" w:line="240" w:lineRule="auto"/>
        <w:rPr>
          <w:rFonts w:ascii="Arial" w:hAnsi="Arial" w:cs="Arial"/>
          <w:sz w:val="24"/>
          <w:szCs w:val="24"/>
        </w:rPr>
      </w:pPr>
    </w:p>
    <w:p w14:paraId="3F0D1EE3" w14:textId="77777777" w:rsidR="0014299B" w:rsidRPr="0014299B" w:rsidRDefault="0014299B" w:rsidP="0014299B">
      <w:pPr>
        <w:spacing w:after="0" w:line="240" w:lineRule="auto"/>
        <w:rPr>
          <w:rFonts w:ascii="Arial" w:hAnsi="Arial" w:cs="Arial"/>
          <w:sz w:val="20"/>
          <w:szCs w:val="20"/>
          <w:lang w:val="en-US"/>
        </w:rPr>
      </w:pPr>
      <w:proofErr w:type="spellStart"/>
      <w:r w:rsidRPr="00FA3CF3">
        <w:rPr>
          <w:rFonts w:ascii="Arial" w:hAnsi="Arial" w:cs="Arial"/>
          <w:b/>
          <w:sz w:val="24"/>
          <w:szCs w:val="24"/>
          <w:lang w:val="en-US"/>
        </w:rPr>
        <w:t>Ente</w:t>
      </w:r>
      <w:proofErr w:type="spellEnd"/>
      <w:r w:rsidRPr="0014299B">
        <w:rPr>
          <w:rFonts w:ascii="Arial" w:hAnsi="Arial" w:cs="Arial"/>
          <w:sz w:val="24"/>
          <w:szCs w:val="24"/>
          <w:lang w:val="en-US"/>
        </w:rPr>
        <w:t xml:space="preserve">: </w:t>
      </w:r>
      <w:r w:rsidRPr="0014299B">
        <w:rPr>
          <w:rFonts w:ascii="Arial" w:hAnsi="Arial" w:cs="Arial"/>
          <w:sz w:val="20"/>
          <w:szCs w:val="20"/>
          <w:lang w:val="en-US"/>
        </w:rPr>
        <w:t xml:space="preserve">1 S. Maugeri Foundation, Rehabilitation Institute of </w:t>
      </w:r>
      <w:proofErr w:type="spellStart"/>
      <w:r w:rsidRPr="0014299B">
        <w:rPr>
          <w:rFonts w:ascii="Arial" w:hAnsi="Arial" w:cs="Arial"/>
          <w:sz w:val="20"/>
          <w:szCs w:val="20"/>
          <w:lang w:val="en-US"/>
        </w:rPr>
        <w:t>Telese</w:t>
      </w:r>
      <w:proofErr w:type="spellEnd"/>
      <w:r w:rsidR="009911B0">
        <w:rPr>
          <w:rFonts w:ascii="Arial" w:hAnsi="Arial" w:cs="Arial"/>
          <w:sz w:val="20"/>
          <w:szCs w:val="20"/>
          <w:lang w:val="en-US"/>
        </w:rPr>
        <w:t xml:space="preserve"> Terme</w:t>
      </w:r>
      <w:r w:rsidRPr="0014299B">
        <w:rPr>
          <w:rFonts w:ascii="Arial" w:hAnsi="Arial" w:cs="Arial"/>
          <w:sz w:val="20"/>
          <w:szCs w:val="20"/>
          <w:lang w:val="en-US"/>
        </w:rPr>
        <w:t xml:space="preserve">, Benevento, Italy  </w:t>
      </w:r>
    </w:p>
    <w:p w14:paraId="7566D217" w14:textId="77777777" w:rsidR="00AD58DD" w:rsidRDefault="0014299B" w:rsidP="0014299B">
      <w:pPr>
        <w:spacing w:after="0" w:line="240" w:lineRule="auto"/>
        <w:rPr>
          <w:rFonts w:ascii="Arial" w:hAnsi="Arial" w:cs="Arial"/>
          <w:sz w:val="24"/>
          <w:szCs w:val="24"/>
          <w:lang w:val="en-US"/>
        </w:rPr>
      </w:pPr>
      <w:r w:rsidRPr="0014299B">
        <w:rPr>
          <w:rFonts w:ascii="Arial" w:hAnsi="Arial" w:cs="Arial"/>
          <w:sz w:val="20"/>
          <w:szCs w:val="20"/>
          <w:lang w:val="en-US"/>
        </w:rPr>
        <w:t>2 Dept. of  Biomedical, Electronics and TLC Engineering, Naples, Italy</w:t>
      </w:r>
    </w:p>
    <w:p w14:paraId="0496B538" w14:textId="77777777" w:rsidR="0014299B" w:rsidRDefault="0014299B" w:rsidP="0014299B">
      <w:pPr>
        <w:spacing w:after="0" w:line="240" w:lineRule="auto"/>
        <w:rPr>
          <w:rFonts w:ascii="Arial" w:hAnsi="Arial" w:cs="Arial"/>
          <w:sz w:val="24"/>
          <w:szCs w:val="24"/>
          <w:lang w:val="en-US"/>
        </w:rPr>
      </w:pPr>
    </w:p>
    <w:p w14:paraId="7C2382BC" w14:textId="77777777" w:rsidR="005A7C11" w:rsidRDefault="005A7C11" w:rsidP="0014299B">
      <w:pPr>
        <w:spacing w:after="0" w:line="240" w:lineRule="auto"/>
        <w:rPr>
          <w:rFonts w:ascii="Arial" w:hAnsi="Arial" w:cs="Arial"/>
          <w:b/>
          <w:sz w:val="24"/>
          <w:szCs w:val="24"/>
          <w:lang w:val="en-US"/>
        </w:rPr>
      </w:pPr>
    </w:p>
    <w:p w14:paraId="795B5869" w14:textId="77777777" w:rsidR="0014299B" w:rsidRPr="004E3ED2" w:rsidRDefault="0014299B" w:rsidP="0014299B">
      <w:pPr>
        <w:spacing w:after="0" w:line="240" w:lineRule="auto"/>
        <w:rPr>
          <w:rFonts w:ascii="Arial" w:hAnsi="Arial" w:cs="Arial"/>
          <w:b/>
          <w:sz w:val="24"/>
          <w:szCs w:val="24"/>
          <w:lang w:val="en-US"/>
        </w:rPr>
      </w:pPr>
      <w:r w:rsidRPr="004E3ED2">
        <w:rPr>
          <w:rFonts w:ascii="Arial" w:hAnsi="Arial" w:cs="Arial"/>
          <w:b/>
          <w:sz w:val="24"/>
          <w:szCs w:val="24"/>
          <w:lang w:val="en-US"/>
        </w:rPr>
        <w:t>Introduction</w:t>
      </w:r>
    </w:p>
    <w:p w14:paraId="405BA68F" w14:textId="77777777" w:rsidR="0014299B" w:rsidRPr="005A7C11" w:rsidRDefault="00755400" w:rsidP="005A7C11">
      <w:pPr>
        <w:spacing w:after="0" w:line="240" w:lineRule="auto"/>
        <w:jc w:val="both"/>
        <w:rPr>
          <w:rFonts w:ascii="Arial" w:hAnsi="Arial" w:cs="Arial"/>
          <w:sz w:val="24"/>
          <w:szCs w:val="24"/>
          <w:lang w:val="en-GB"/>
        </w:rPr>
      </w:pPr>
      <w:r w:rsidRPr="00755400">
        <w:rPr>
          <w:rFonts w:ascii="Arial" w:hAnsi="Arial" w:cs="Arial"/>
          <w:sz w:val="24"/>
          <w:szCs w:val="24"/>
          <w:lang w:val="en-US"/>
        </w:rPr>
        <w:t xml:space="preserve">The robot-mediated therapy (RMT) permits to quantify the performances of a rehabilitative task proposed to a </w:t>
      </w:r>
      <w:r>
        <w:rPr>
          <w:rFonts w:ascii="Arial" w:hAnsi="Arial" w:cs="Arial"/>
          <w:sz w:val="24"/>
          <w:szCs w:val="24"/>
          <w:lang w:val="en-US"/>
        </w:rPr>
        <w:t xml:space="preserve">patient and hence his progress. </w:t>
      </w:r>
      <w:r w:rsidRPr="00755400">
        <w:rPr>
          <w:rFonts w:ascii="Arial" w:hAnsi="Arial" w:cs="Arial"/>
          <w:sz w:val="24"/>
          <w:szCs w:val="24"/>
          <w:lang w:val="en-US"/>
        </w:rPr>
        <w:t xml:space="preserve">This study aimed to develop a quantitative electromyographic and kinematic assessment of </w:t>
      </w:r>
      <w:r w:rsidR="00C834AC">
        <w:rPr>
          <w:rFonts w:ascii="Arial" w:hAnsi="Arial" w:cs="Arial"/>
          <w:sz w:val="24"/>
          <w:szCs w:val="24"/>
          <w:lang w:val="en-US"/>
        </w:rPr>
        <w:t xml:space="preserve">movements of </w:t>
      </w:r>
      <w:r w:rsidRPr="00755400">
        <w:rPr>
          <w:rFonts w:ascii="Arial" w:hAnsi="Arial" w:cs="Arial"/>
          <w:sz w:val="24"/>
          <w:szCs w:val="24"/>
          <w:lang w:val="en-US"/>
        </w:rPr>
        <w:t>upper arm muscles involved in robot assisted reaching movements, useful to implement rehabilitative approaches patients oriented.</w:t>
      </w:r>
    </w:p>
    <w:p w14:paraId="1711A3E1" w14:textId="77777777" w:rsidR="00C23917" w:rsidRPr="00C23917" w:rsidRDefault="00C23917" w:rsidP="0014299B">
      <w:pPr>
        <w:spacing w:after="0" w:line="240" w:lineRule="auto"/>
        <w:rPr>
          <w:rFonts w:ascii="Arial" w:hAnsi="Arial" w:cs="Arial"/>
          <w:b/>
          <w:sz w:val="24"/>
          <w:szCs w:val="24"/>
          <w:lang w:val="en-GB"/>
        </w:rPr>
      </w:pPr>
      <w:r w:rsidRPr="00C23917">
        <w:rPr>
          <w:rFonts w:ascii="Arial" w:hAnsi="Arial" w:cs="Arial"/>
          <w:b/>
          <w:sz w:val="24"/>
          <w:szCs w:val="24"/>
          <w:lang w:val="en-GB"/>
        </w:rPr>
        <w:t>Material and methods</w:t>
      </w:r>
    </w:p>
    <w:p w14:paraId="1AC89FBE" w14:textId="77777777" w:rsidR="005879FD" w:rsidRDefault="00755400" w:rsidP="006C50A7">
      <w:pPr>
        <w:spacing w:after="0" w:line="240" w:lineRule="auto"/>
        <w:jc w:val="both"/>
        <w:rPr>
          <w:rFonts w:ascii="Arial" w:hAnsi="Arial" w:cs="Arial"/>
          <w:sz w:val="24"/>
          <w:szCs w:val="24"/>
          <w:lang w:val="en-US"/>
        </w:rPr>
      </w:pPr>
      <w:r w:rsidRPr="00755400">
        <w:rPr>
          <w:rFonts w:ascii="Arial" w:hAnsi="Arial" w:cs="Arial"/>
          <w:sz w:val="24"/>
          <w:szCs w:val="24"/>
          <w:lang w:val="en-US"/>
        </w:rPr>
        <w:t>During the exercise</w:t>
      </w:r>
      <w:r>
        <w:rPr>
          <w:rFonts w:ascii="Arial" w:hAnsi="Arial" w:cs="Arial"/>
          <w:sz w:val="24"/>
          <w:szCs w:val="24"/>
          <w:lang w:val="en-US"/>
        </w:rPr>
        <w:t>,</w:t>
      </w:r>
      <w:r w:rsidRPr="00755400">
        <w:rPr>
          <w:rFonts w:ascii="Arial" w:hAnsi="Arial" w:cs="Arial"/>
          <w:sz w:val="24"/>
          <w:szCs w:val="24"/>
          <w:lang w:val="en-US"/>
        </w:rPr>
        <w:t xml:space="preserve"> subjects sat on the ergonomic robot chair. The arm under test was at 90° with the trunk. Four targets were equally spaced of 30° from a central target; each subject had to move the arm from the center position to the target and then return to the center. Kinematics and electromyographic signals were simultaneously recorded. The onset and end times of movements were automatically detected by means of an algorithm based on the bell-shaped velocity profile, using a normalized envelope for EMG signals. Two different thresholds were set: threshold of activity and resting, distinguishing the EMG signals into three areas representing different muscle activation levels: basal area, active area and resting area. Concerning kinematic parameters, local morphological indexes, symmetry coefficient and smoothness, and global mathematical indexes, skewness and kurtosis, were employed.</w:t>
      </w:r>
    </w:p>
    <w:p w14:paraId="1DA50DEC" w14:textId="77777777" w:rsidR="008A63D1" w:rsidRPr="008A63D1" w:rsidRDefault="008A63D1" w:rsidP="006C50A7">
      <w:pPr>
        <w:spacing w:after="0" w:line="240" w:lineRule="auto"/>
        <w:jc w:val="both"/>
        <w:rPr>
          <w:rFonts w:ascii="Arial" w:hAnsi="Arial" w:cs="Arial"/>
          <w:b/>
          <w:sz w:val="24"/>
          <w:szCs w:val="24"/>
          <w:lang w:val="en-US"/>
        </w:rPr>
      </w:pPr>
      <w:r w:rsidRPr="008A63D1">
        <w:rPr>
          <w:rFonts w:ascii="Arial" w:hAnsi="Arial" w:cs="Arial"/>
          <w:b/>
          <w:sz w:val="24"/>
          <w:szCs w:val="24"/>
          <w:lang w:val="en-US"/>
        </w:rPr>
        <w:t>Results</w:t>
      </w:r>
    </w:p>
    <w:p w14:paraId="6013DEAA" w14:textId="77777777" w:rsidR="00072BAE" w:rsidRPr="00072BAE" w:rsidRDefault="00FA3CF3" w:rsidP="00072BAE">
      <w:pPr>
        <w:spacing w:after="0" w:line="240" w:lineRule="auto"/>
        <w:jc w:val="both"/>
        <w:rPr>
          <w:rFonts w:ascii="Arial" w:hAnsi="Arial" w:cs="Arial"/>
          <w:sz w:val="24"/>
          <w:szCs w:val="24"/>
          <w:lang w:val="en-US"/>
        </w:rPr>
      </w:pPr>
      <w:r>
        <w:rPr>
          <w:rFonts w:ascii="Arial" w:hAnsi="Arial" w:cs="Arial"/>
          <w:sz w:val="24"/>
          <w:szCs w:val="24"/>
          <w:lang w:val="en-US"/>
        </w:rPr>
        <w:t>Obtained results showed that n</w:t>
      </w:r>
      <w:r w:rsidRPr="00FA3CF3">
        <w:rPr>
          <w:rFonts w:ascii="Arial" w:hAnsi="Arial" w:cs="Arial"/>
          <w:sz w:val="24"/>
          <w:szCs w:val="24"/>
          <w:lang w:val="en-US"/>
        </w:rPr>
        <w:t>umber of EMG activation</w:t>
      </w:r>
      <w:r w:rsidR="00735A0B">
        <w:rPr>
          <w:rFonts w:ascii="Arial" w:hAnsi="Arial" w:cs="Arial"/>
          <w:sz w:val="24"/>
          <w:szCs w:val="24"/>
          <w:lang w:val="en-US"/>
        </w:rPr>
        <w:t>s</w:t>
      </w:r>
      <w:r w:rsidRPr="00FA3CF3">
        <w:rPr>
          <w:rFonts w:ascii="Arial" w:hAnsi="Arial" w:cs="Arial"/>
          <w:sz w:val="24"/>
          <w:szCs w:val="24"/>
          <w:lang w:val="en-US"/>
        </w:rPr>
        <w:t xml:space="preserve"> and deactivation</w:t>
      </w:r>
      <w:r w:rsidR="00735A0B">
        <w:rPr>
          <w:rFonts w:ascii="Arial" w:hAnsi="Arial" w:cs="Arial"/>
          <w:sz w:val="24"/>
          <w:szCs w:val="24"/>
          <w:lang w:val="en-US"/>
        </w:rPr>
        <w:t>s</w:t>
      </w:r>
      <w:r w:rsidRPr="00FA3CF3">
        <w:rPr>
          <w:rFonts w:ascii="Arial" w:hAnsi="Arial" w:cs="Arial"/>
          <w:sz w:val="24"/>
          <w:szCs w:val="24"/>
          <w:lang w:val="en-US"/>
        </w:rPr>
        <w:t xml:space="preserve"> recorded for each muscle </w:t>
      </w:r>
      <w:r>
        <w:rPr>
          <w:rFonts w:ascii="Arial" w:hAnsi="Arial" w:cs="Arial"/>
          <w:sz w:val="24"/>
          <w:szCs w:val="24"/>
          <w:lang w:val="en-US"/>
        </w:rPr>
        <w:t xml:space="preserve">is different, </w:t>
      </w:r>
      <w:r w:rsidRPr="00FA3CF3">
        <w:rPr>
          <w:rFonts w:ascii="Arial" w:hAnsi="Arial" w:cs="Arial"/>
          <w:sz w:val="24"/>
          <w:szCs w:val="24"/>
          <w:lang w:val="en-US"/>
        </w:rPr>
        <w:t>for example depending on the complexity of the movement</w:t>
      </w:r>
      <w:r w:rsidR="00072BAE">
        <w:rPr>
          <w:rFonts w:ascii="Arial" w:hAnsi="Arial" w:cs="Arial"/>
          <w:sz w:val="24"/>
          <w:szCs w:val="24"/>
          <w:lang w:val="en-US"/>
        </w:rPr>
        <w:t xml:space="preserve"> or on the effect of </w:t>
      </w:r>
      <w:r w:rsidR="00735A0B">
        <w:rPr>
          <w:rFonts w:ascii="Arial" w:hAnsi="Arial" w:cs="Arial"/>
          <w:sz w:val="24"/>
          <w:szCs w:val="24"/>
          <w:lang w:val="en-US"/>
        </w:rPr>
        <w:t xml:space="preserve">the </w:t>
      </w:r>
      <w:r w:rsidR="00072BAE">
        <w:rPr>
          <w:rFonts w:ascii="Arial" w:hAnsi="Arial" w:cs="Arial"/>
          <w:sz w:val="24"/>
          <w:szCs w:val="24"/>
          <w:lang w:val="en-US"/>
        </w:rPr>
        <w:t>gravitational force. Concerning kinematic evaluation, d</w:t>
      </w:r>
      <w:r w:rsidR="00072BAE" w:rsidRPr="00072BAE">
        <w:rPr>
          <w:rFonts w:ascii="Arial" w:hAnsi="Arial" w:cs="Arial"/>
          <w:sz w:val="24"/>
          <w:szCs w:val="24"/>
          <w:lang w:val="en-US"/>
        </w:rPr>
        <w:t>ata were merged in horizontal and vertical movements</w:t>
      </w:r>
      <w:r w:rsidR="00072BAE">
        <w:rPr>
          <w:rFonts w:ascii="Arial" w:hAnsi="Arial" w:cs="Arial"/>
          <w:sz w:val="24"/>
          <w:szCs w:val="24"/>
          <w:lang w:val="en-US"/>
        </w:rPr>
        <w:t xml:space="preserve">. </w:t>
      </w:r>
      <w:r w:rsidR="00072BAE" w:rsidRPr="00072BAE">
        <w:rPr>
          <w:rFonts w:ascii="Arial" w:hAnsi="Arial" w:cs="Arial"/>
          <w:sz w:val="24"/>
          <w:szCs w:val="24"/>
          <w:lang w:val="en-US"/>
        </w:rPr>
        <w:t>Results showed a substantially invariance of the mean and peak velocities between horizontal and vertica</w:t>
      </w:r>
      <w:r w:rsidR="00072BAE">
        <w:rPr>
          <w:rFonts w:ascii="Arial" w:hAnsi="Arial" w:cs="Arial"/>
          <w:sz w:val="24"/>
          <w:szCs w:val="24"/>
          <w:lang w:val="en-US"/>
        </w:rPr>
        <w:t xml:space="preserve">l movements. </w:t>
      </w:r>
      <w:r w:rsidR="000330BD">
        <w:rPr>
          <w:rFonts w:ascii="Arial" w:hAnsi="Arial" w:cs="Arial"/>
          <w:sz w:val="24"/>
          <w:szCs w:val="24"/>
          <w:lang w:val="en-US"/>
        </w:rPr>
        <w:t>S</w:t>
      </w:r>
      <w:r w:rsidR="00072BAE" w:rsidRPr="00072BAE">
        <w:rPr>
          <w:rFonts w:ascii="Arial" w:hAnsi="Arial" w:cs="Arial"/>
          <w:sz w:val="24"/>
          <w:szCs w:val="24"/>
          <w:lang w:val="en-US"/>
        </w:rPr>
        <w:t xml:space="preserve">ymmetry coefficient </w:t>
      </w:r>
      <w:r w:rsidR="00735A0B">
        <w:rPr>
          <w:rFonts w:ascii="Arial" w:hAnsi="Arial" w:cs="Arial"/>
          <w:sz w:val="24"/>
          <w:szCs w:val="24"/>
          <w:lang w:val="en-US"/>
        </w:rPr>
        <w:t>and s</w:t>
      </w:r>
      <w:r w:rsidR="00735A0B" w:rsidRPr="00072BAE">
        <w:rPr>
          <w:rFonts w:ascii="Arial" w:hAnsi="Arial" w:cs="Arial"/>
          <w:sz w:val="24"/>
          <w:szCs w:val="24"/>
          <w:lang w:val="en-US"/>
        </w:rPr>
        <w:t>kewness</w:t>
      </w:r>
      <w:r w:rsidR="00735A0B">
        <w:rPr>
          <w:rFonts w:ascii="Arial" w:hAnsi="Arial" w:cs="Arial"/>
          <w:sz w:val="24"/>
          <w:szCs w:val="24"/>
          <w:lang w:val="en-US"/>
        </w:rPr>
        <w:t xml:space="preserve"> index</w:t>
      </w:r>
      <w:r w:rsidR="00735A0B" w:rsidRPr="00072BAE">
        <w:rPr>
          <w:rFonts w:ascii="Arial" w:hAnsi="Arial" w:cs="Arial"/>
          <w:sz w:val="24"/>
          <w:szCs w:val="24"/>
          <w:lang w:val="en-US"/>
        </w:rPr>
        <w:t xml:space="preserve"> </w:t>
      </w:r>
      <w:r w:rsidR="00072BAE" w:rsidRPr="00072BAE">
        <w:rPr>
          <w:rFonts w:ascii="Arial" w:hAnsi="Arial" w:cs="Arial"/>
          <w:sz w:val="24"/>
          <w:szCs w:val="24"/>
          <w:lang w:val="en-US"/>
        </w:rPr>
        <w:t>indicat</w:t>
      </w:r>
      <w:r w:rsidR="00072BAE">
        <w:rPr>
          <w:rFonts w:ascii="Arial" w:hAnsi="Arial" w:cs="Arial"/>
          <w:sz w:val="24"/>
          <w:szCs w:val="24"/>
          <w:lang w:val="en-US"/>
        </w:rPr>
        <w:t>ed</w:t>
      </w:r>
      <w:r w:rsidR="00072BAE" w:rsidRPr="00072BAE">
        <w:rPr>
          <w:rFonts w:ascii="Arial" w:hAnsi="Arial" w:cs="Arial"/>
          <w:sz w:val="24"/>
          <w:szCs w:val="24"/>
          <w:lang w:val="en-US"/>
        </w:rPr>
        <w:t xml:space="preserve"> that the phases of acceleration and deceleration contribute differently in </w:t>
      </w:r>
      <w:r w:rsidR="000330BD">
        <w:rPr>
          <w:rFonts w:ascii="Arial" w:hAnsi="Arial" w:cs="Arial"/>
          <w:sz w:val="24"/>
          <w:szCs w:val="24"/>
          <w:lang w:val="en-US"/>
        </w:rPr>
        <w:t>these</w:t>
      </w:r>
      <w:r w:rsidR="00072BAE" w:rsidRPr="00072BAE">
        <w:rPr>
          <w:rFonts w:ascii="Arial" w:hAnsi="Arial" w:cs="Arial"/>
          <w:sz w:val="24"/>
          <w:szCs w:val="24"/>
          <w:lang w:val="en-US"/>
        </w:rPr>
        <w:t xml:space="preserve"> movements. The smoothness index highlight</w:t>
      </w:r>
      <w:r w:rsidR="00BF2DDE">
        <w:rPr>
          <w:rFonts w:ascii="Arial" w:hAnsi="Arial" w:cs="Arial"/>
          <w:sz w:val="24"/>
          <w:szCs w:val="24"/>
          <w:lang w:val="en-US"/>
        </w:rPr>
        <w:t>ed</w:t>
      </w:r>
      <w:r w:rsidR="00072BAE" w:rsidRPr="00072BAE">
        <w:rPr>
          <w:rFonts w:ascii="Arial" w:hAnsi="Arial" w:cs="Arial"/>
          <w:sz w:val="24"/>
          <w:szCs w:val="24"/>
          <w:lang w:val="en-US"/>
        </w:rPr>
        <w:t xml:space="preserve"> that vertical movements are char</w:t>
      </w:r>
      <w:r w:rsidR="00BF2DDE">
        <w:rPr>
          <w:rFonts w:ascii="Arial" w:hAnsi="Arial" w:cs="Arial"/>
          <w:sz w:val="24"/>
          <w:szCs w:val="24"/>
          <w:lang w:val="en-US"/>
        </w:rPr>
        <w:t>acterized by a less regularity.</w:t>
      </w:r>
    </w:p>
    <w:sectPr w:rsidR="00072BAE" w:rsidRPr="00072BAE" w:rsidSect="004F5A6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247706"/>
    <w:multiLevelType w:val="hybridMultilevel"/>
    <w:tmpl w:val="8D9AB8FE"/>
    <w:lvl w:ilvl="0" w:tplc="560C6F78">
      <w:start w:val="1"/>
      <w:numFmt w:val="decimal"/>
      <w:suff w:val="nothing"/>
      <w:lvlText w:val="%1)"/>
      <w:lvlJc w:val="left"/>
      <w:pPr>
        <w:ind w:left="397" w:hanging="340"/>
      </w:pPr>
      <w:rPr>
        <w:rFonts w:ascii="Times New Roman" w:eastAsia="SimSun" w:hAnsi="Times New Roman" w:cs="Times New Roman" w:hint="default"/>
        <w:i w:val="0"/>
        <w:noProof w:val="0"/>
      </w:rPr>
    </w:lvl>
    <w:lvl w:ilvl="1" w:tplc="04100019" w:tentative="1">
      <w:start w:val="1"/>
      <w:numFmt w:val="lowerLetter"/>
      <w:lvlText w:val="%2."/>
      <w:lvlJc w:val="left"/>
      <w:pPr>
        <w:ind w:left="1729" w:hanging="360"/>
      </w:pPr>
    </w:lvl>
    <w:lvl w:ilvl="2" w:tplc="0410001B" w:tentative="1">
      <w:start w:val="1"/>
      <w:numFmt w:val="lowerRoman"/>
      <w:lvlText w:val="%3."/>
      <w:lvlJc w:val="right"/>
      <w:pPr>
        <w:ind w:left="2449" w:hanging="180"/>
      </w:pPr>
    </w:lvl>
    <w:lvl w:ilvl="3" w:tplc="0410000F" w:tentative="1">
      <w:start w:val="1"/>
      <w:numFmt w:val="decimal"/>
      <w:lvlText w:val="%4."/>
      <w:lvlJc w:val="left"/>
      <w:pPr>
        <w:ind w:left="3169" w:hanging="360"/>
      </w:pPr>
    </w:lvl>
    <w:lvl w:ilvl="4" w:tplc="04100019" w:tentative="1">
      <w:start w:val="1"/>
      <w:numFmt w:val="lowerLetter"/>
      <w:lvlText w:val="%5."/>
      <w:lvlJc w:val="left"/>
      <w:pPr>
        <w:ind w:left="3889" w:hanging="360"/>
      </w:pPr>
    </w:lvl>
    <w:lvl w:ilvl="5" w:tplc="0410001B" w:tentative="1">
      <w:start w:val="1"/>
      <w:numFmt w:val="lowerRoman"/>
      <w:lvlText w:val="%6."/>
      <w:lvlJc w:val="right"/>
      <w:pPr>
        <w:ind w:left="4609" w:hanging="180"/>
      </w:pPr>
    </w:lvl>
    <w:lvl w:ilvl="6" w:tplc="0410000F" w:tentative="1">
      <w:start w:val="1"/>
      <w:numFmt w:val="decimal"/>
      <w:lvlText w:val="%7."/>
      <w:lvlJc w:val="left"/>
      <w:pPr>
        <w:ind w:left="5329" w:hanging="360"/>
      </w:pPr>
    </w:lvl>
    <w:lvl w:ilvl="7" w:tplc="04100019" w:tentative="1">
      <w:start w:val="1"/>
      <w:numFmt w:val="lowerLetter"/>
      <w:lvlText w:val="%8."/>
      <w:lvlJc w:val="left"/>
      <w:pPr>
        <w:ind w:left="6049" w:hanging="360"/>
      </w:pPr>
    </w:lvl>
    <w:lvl w:ilvl="8" w:tplc="0410001B" w:tentative="1">
      <w:start w:val="1"/>
      <w:numFmt w:val="lowerRoman"/>
      <w:lvlText w:val="%9."/>
      <w:lvlJc w:val="right"/>
      <w:pPr>
        <w:ind w:left="6769" w:hanging="180"/>
      </w:pPr>
    </w:lvl>
  </w:abstractNum>
  <w:abstractNum w:abstractNumId="1" w15:restartNumberingAfterBreak="0">
    <w:nsid w:val="4189603E"/>
    <w:multiLevelType w:val="multilevel"/>
    <w:tmpl w:val="F3FA876A"/>
    <w:lvl w:ilvl="0">
      <w:start w:val="1"/>
      <w:numFmt w:val="upperRoman"/>
      <w:pStyle w:val="Titolo1"/>
      <w:lvlText w:val="%1."/>
      <w:lvlJc w:val="center"/>
      <w:pPr>
        <w:tabs>
          <w:tab w:val="num" w:pos="576"/>
        </w:tabs>
        <w:ind w:firstLine="216"/>
      </w:pPr>
      <w:rPr>
        <w:rFonts w:ascii="Times New Roman" w:hAnsi="Times New Roman" w:cs="Times New Roman" w:hint="default"/>
        <w:caps w:val="0"/>
        <w:strike w:val="0"/>
        <w:dstrike w:val="0"/>
        <w:outline w:val="0"/>
        <w:shadow w:val="0"/>
        <w:emboss w:val="0"/>
        <w:imprint w:val="0"/>
        <w:vanish w:val="0"/>
        <w:color w:val="auto"/>
        <w:sz w:val="20"/>
        <w:szCs w:val="20"/>
        <w:vertAlign w:val="baseline"/>
      </w:rPr>
    </w:lvl>
    <w:lvl w:ilvl="1">
      <w:start w:val="1"/>
      <w:numFmt w:val="upperLetter"/>
      <w:pStyle w:val="Titolo2"/>
      <w:lvlText w:val="%2."/>
      <w:lvlJc w:val="left"/>
      <w:pPr>
        <w:tabs>
          <w:tab w:val="num" w:pos="360"/>
        </w:tabs>
        <w:ind w:left="288" w:hanging="288"/>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2">
      <w:start w:val="1"/>
      <w:numFmt w:val="decimal"/>
      <w:pStyle w:val="Titolo3"/>
      <w:lvlText w:val="%3)"/>
      <w:lvlJc w:val="left"/>
      <w:pPr>
        <w:tabs>
          <w:tab w:val="num" w:pos="540"/>
        </w:tabs>
        <w:ind w:firstLine="180"/>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3">
      <w:start w:val="1"/>
      <w:numFmt w:val="lowerLetter"/>
      <w:pStyle w:val="Tito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savePreviewPicture/>
  <w:compat>
    <w:compatSetting w:name="compatibilityMode" w:uri="http://schemas.microsoft.com/office/word" w:val="12"/>
    <w:compatSetting w:name="useWord2013TrackBottomHyphenation" w:uri="http://schemas.microsoft.com/office/word" w:val="1"/>
  </w:compat>
  <w:rsids>
    <w:rsidRoot w:val="00AD58DD"/>
    <w:rsid w:val="000330BD"/>
    <w:rsid w:val="00072BAE"/>
    <w:rsid w:val="000A323D"/>
    <w:rsid w:val="001344C3"/>
    <w:rsid w:val="0014299B"/>
    <w:rsid w:val="002C70C2"/>
    <w:rsid w:val="00364CE4"/>
    <w:rsid w:val="003E028D"/>
    <w:rsid w:val="00460BB8"/>
    <w:rsid w:val="0049552B"/>
    <w:rsid w:val="004E3ED2"/>
    <w:rsid w:val="004F4F66"/>
    <w:rsid w:val="004F5A6C"/>
    <w:rsid w:val="005049AD"/>
    <w:rsid w:val="005879FD"/>
    <w:rsid w:val="005A7C11"/>
    <w:rsid w:val="005F022E"/>
    <w:rsid w:val="006648AE"/>
    <w:rsid w:val="006A2162"/>
    <w:rsid w:val="006A7791"/>
    <w:rsid w:val="006C50A7"/>
    <w:rsid w:val="00735A0B"/>
    <w:rsid w:val="00755400"/>
    <w:rsid w:val="007635F4"/>
    <w:rsid w:val="008A63D1"/>
    <w:rsid w:val="008C2A6C"/>
    <w:rsid w:val="008D7726"/>
    <w:rsid w:val="0092319A"/>
    <w:rsid w:val="009607D2"/>
    <w:rsid w:val="009911B0"/>
    <w:rsid w:val="00A74285"/>
    <w:rsid w:val="00AD58DD"/>
    <w:rsid w:val="00BA258E"/>
    <w:rsid w:val="00BF2DDE"/>
    <w:rsid w:val="00C23917"/>
    <w:rsid w:val="00C44061"/>
    <w:rsid w:val="00C834AC"/>
    <w:rsid w:val="00CF74D0"/>
    <w:rsid w:val="00D54931"/>
    <w:rsid w:val="00DA1C46"/>
    <w:rsid w:val="00E33BEB"/>
    <w:rsid w:val="00F17472"/>
    <w:rsid w:val="00FA272E"/>
    <w:rsid w:val="00FA3C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091B6C"/>
  <w15:docId w15:val="{42079952-5987-45D6-B653-AD6331CBB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F5A6C"/>
  </w:style>
  <w:style w:type="paragraph" w:styleId="Titolo1">
    <w:name w:val="heading 1"/>
    <w:basedOn w:val="Normale"/>
    <w:next w:val="Normale"/>
    <w:link w:val="Titolo1Carattere"/>
    <w:qFormat/>
    <w:rsid w:val="005879FD"/>
    <w:pPr>
      <w:keepNext/>
      <w:keepLines/>
      <w:numPr>
        <w:numId w:val="1"/>
      </w:numPr>
      <w:tabs>
        <w:tab w:val="left" w:pos="216"/>
      </w:tabs>
      <w:spacing w:before="160" w:after="80" w:line="240" w:lineRule="auto"/>
      <w:jc w:val="center"/>
      <w:outlineLvl w:val="0"/>
    </w:pPr>
    <w:rPr>
      <w:rFonts w:ascii="Times New Roman" w:eastAsia="SimSun" w:hAnsi="Times New Roman" w:cs="Times New Roman"/>
      <w:smallCaps/>
      <w:noProof/>
      <w:sz w:val="20"/>
      <w:szCs w:val="20"/>
      <w:lang w:val="en-US"/>
    </w:rPr>
  </w:style>
  <w:style w:type="paragraph" w:styleId="Titolo2">
    <w:name w:val="heading 2"/>
    <w:basedOn w:val="Normale"/>
    <w:next w:val="Normale"/>
    <w:link w:val="Titolo2Carattere"/>
    <w:qFormat/>
    <w:rsid w:val="005879FD"/>
    <w:pPr>
      <w:keepNext/>
      <w:keepLines/>
      <w:numPr>
        <w:ilvl w:val="1"/>
        <w:numId w:val="1"/>
      </w:numPr>
      <w:spacing w:before="120" w:after="60" w:line="240" w:lineRule="auto"/>
      <w:outlineLvl w:val="1"/>
    </w:pPr>
    <w:rPr>
      <w:rFonts w:ascii="Times New Roman" w:eastAsia="SimSun" w:hAnsi="Times New Roman" w:cs="Times New Roman"/>
      <w:i/>
      <w:iCs/>
      <w:noProof/>
      <w:sz w:val="20"/>
      <w:szCs w:val="20"/>
      <w:lang w:val="en-US"/>
    </w:rPr>
  </w:style>
  <w:style w:type="paragraph" w:styleId="Titolo3">
    <w:name w:val="heading 3"/>
    <w:basedOn w:val="Normale"/>
    <w:next w:val="Normale"/>
    <w:link w:val="Titolo3Carattere"/>
    <w:qFormat/>
    <w:rsid w:val="005879FD"/>
    <w:pPr>
      <w:numPr>
        <w:ilvl w:val="2"/>
        <w:numId w:val="1"/>
      </w:numPr>
      <w:spacing w:after="0" w:line="240" w:lineRule="exact"/>
      <w:jc w:val="both"/>
      <w:outlineLvl w:val="2"/>
    </w:pPr>
    <w:rPr>
      <w:rFonts w:ascii="Times New Roman" w:eastAsia="SimSun" w:hAnsi="Times New Roman" w:cs="Times New Roman"/>
      <w:i/>
      <w:iCs/>
      <w:noProof/>
      <w:sz w:val="20"/>
      <w:szCs w:val="20"/>
      <w:lang w:val="en-US"/>
    </w:rPr>
  </w:style>
  <w:style w:type="paragraph" w:styleId="Titolo4">
    <w:name w:val="heading 4"/>
    <w:basedOn w:val="Normale"/>
    <w:next w:val="Normale"/>
    <w:link w:val="Titolo4Carattere"/>
    <w:qFormat/>
    <w:rsid w:val="005879FD"/>
    <w:pPr>
      <w:numPr>
        <w:ilvl w:val="3"/>
        <w:numId w:val="1"/>
      </w:numPr>
      <w:tabs>
        <w:tab w:val="num" w:pos="720"/>
      </w:tabs>
      <w:spacing w:before="40" w:after="40" w:line="240" w:lineRule="auto"/>
      <w:jc w:val="both"/>
      <w:outlineLvl w:val="3"/>
    </w:pPr>
    <w:rPr>
      <w:rFonts w:ascii="Times New Roman" w:eastAsia="SimSun" w:hAnsi="Times New Roman" w:cs="Times New Roman"/>
      <w:i/>
      <w:iCs/>
      <w:noProof/>
      <w:sz w:val="20"/>
      <w:szCs w:val="20"/>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pertitle">
    <w:name w:val="paper title"/>
    <w:rsid w:val="00AD58DD"/>
    <w:pPr>
      <w:spacing w:after="120" w:line="240" w:lineRule="auto"/>
      <w:jc w:val="center"/>
    </w:pPr>
    <w:rPr>
      <w:rFonts w:ascii="Times New Roman" w:eastAsia="MS Mincho" w:hAnsi="Times New Roman" w:cs="Times New Roman"/>
      <w:noProof/>
      <w:sz w:val="48"/>
      <w:szCs w:val="48"/>
      <w:lang w:val="en-US"/>
    </w:rPr>
  </w:style>
  <w:style w:type="paragraph" w:customStyle="1" w:styleId="author">
    <w:name w:val="author"/>
    <w:next w:val="Normale"/>
    <w:rsid w:val="0014299B"/>
    <w:pPr>
      <w:suppressAutoHyphens/>
      <w:spacing w:line="240" w:lineRule="auto"/>
      <w:contextualSpacing/>
      <w:jc w:val="center"/>
    </w:pPr>
    <w:rPr>
      <w:rFonts w:ascii="Times New Roman" w:eastAsia="Batang" w:hAnsi="Times New Roman" w:cs="Times New Roman"/>
      <w:sz w:val="24"/>
      <w:szCs w:val="24"/>
      <w:lang w:val="en-US" w:eastAsia="de-DE"/>
    </w:rPr>
  </w:style>
  <w:style w:type="character" w:customStyle="1" w:styleId="superscript">
    <w:name w:val="superscript"/>
    <w:basedOn w:val="Carpredefinitoparagrafo"/>
    <w:rsid w:val="0014299B"/>
    <w:rPr>
      <w:vertAlign w:val="superscript"/>
    </w:rPr>
  </w:style>
  <w:style w:type="paragraph" w:styleId="Corpotesto">
    <w:name w:val="Body Text"/>
    <w:basedOn w:val="Normale"/>
    <w:link w:val="CorpotestoCarattere"/>
    <w:rsid w:val="0014299B"/>
    <w:pPr>
      <w:tabs>
        <w:tab w:val="left" w:pos="340"/>
        <w:tab w:val="left" w:pos="680"/>
      </w:tabs>
      <w:spacing w:after="0" w:line="240" w:lineRule="auto"/>
      <w:ind w:firstLine="227"/>
      <w:jc w:val="both"/>
    </w:pPr>
    <w:rPr>
      <w:rFonts w:ascii="Times New Roman" w:eastAsia="Batang" w:hAnsi="Times New Roman" w:cs="Times New Roman"/>
      <w:sz w:val="20"/>
      <w:szCs w:val="20"/>
      <w:lang w:val="en-US" w:eastAsia="de-DE"/>
    </w:rPr>
  </w:style>
  <w:style w:type="character" w:customStyle="1" w:styleId="CorpotestoCarattere">
    <w:name w:val="Corpo testo Carattere"/>
    <w:basedOn w:val="Carpredefinitoparagrafo"/>
    <w:link w:val="Corpotesto"/>
    <w:rsid w:val="0014299B"/>
    <w:rPr>
      <w:rFonts w:ascii="Times New Roman" w:eastAsia="Batang" w:hAnsi="Times New Roman" w:cs="Times New Roman"/>
      <w:sz w:val="20"/>
      <w:szCs w:val="20"/>
      <w:lang w:val="en-US" w:eastAsia="de-DE"/>
    </w:rPr>
  </w:style>
  <w:style w:type="character" w:customStyle="1" w:styleId="Titolo1Carattere">
    <w:name w:val="Titolo 1 Carattere"/>
    <w:basedOn w:val="Carpredefinitoparagrafo"/>
    <w:link w:val="Titolo1"/>
    <w:rsid w:val="005879FD"/>
    <w:rPr>
      <w:rFonts w:ascii="Times New Roman" w:eastAsia="SimSun" w:hAnsi="Times New Roman" w:cs="Times New Roman"/>
      <w:smallCaps/>
      <w:noProof/>
      <w:sz w:val="20"/>
      <w:szCs w:val="20"/>
      <w:lang w:val="en-US"/>
    </w:rPr>
  </w:style>
  <w:style w:type="character" w:customStyle="1" w:styleId="Titolo2Carattere">
    <w:name w:val="Titolo 2 Carattere"/>
    <w:basedOn w:val="Carpredefinitoparagrafo"/>
    <w:link w:val="Titolo2"/>
    <w:rsid w:val="005879FD"/>
    <w:rPr>
      <w:rFonts w:ascii="Times New Roman" w:eastAsia="SimSun" w:hAnsi="Times New Roman" w:cs="Times New Roman"/>
      <w:i/>
      <w:iCs/>
      <w:noProof/>
      <w:sz w:val="20"/>
      <w:szCs w:val="20"/>
      <w:lang w:val="en-US"/>
    </w:rPr>
  </w:style>
  <w:style w:type="character" w:customStyle="1" w:styleId="Titolo3Carattere">
    <w:name w:val="Titolo 3 Carattere"/>
    <w:basedOn w:val="Carpredefinitoparagrafo"/>
    <w:link w:val="Titolo3"/>
    <w:rsid w:val="005879FD"/>
    <w:rPr>
      <w:rFonts w:ascii="Times New Roman" w:eastAsia="SimSun" w:hAnsi="Times New Roman" w:cs="Times New Roman"/>
      <w:i/>
      <w:iCs/>
      <w:noProof/>
      <w:sz w:val="20"/>
      <w:szCs w:val="20"/>
      <w:lang w:val="en-US"/>
    </w:rPr>
  </w:style>
  <w:style w:type="character" w:customStyle="1" w:styleId="Titolo4Carattere">
    <w:name w:val="Titolo 4 Carattere"/>
    <w:basedOn w:val="Carpredefinitoparagrafo"/>
    <w:link w:val="Titolo4"/>
    <w:rsid w:val="005879FD"/>
    <w:rPr>
      <w:rFonts w:ascii="Times New Roman" w:eastAsia="SimSun" w:hAnsi="Times New Roman" w:cs="Times New Roman"/>
      <w:i/>
      <w:iCs/>
      <w:noProof/>
      <w:sz w:val="20"/>
      <w:szCs w:val="20"/>
      <w:lang w:val="en-US"/>
    </w:rPr>
  </w:style>
  <w:style w:type="table" w:styleId="Grigliatabella">
    <w:name w:val="Table Grid"/>
    <w:basedOn w:val="Tabellanormale"/>
    <w:rsid w:val="005879FD"/>
    <w:pPr>
      <w:spacing w:after="0" w:line="240" w:lineRule="auto"/>
    </w:pPr>
    <w:rPr>
      <w:rFonts w:ascii="Times New Roman" w:eastAsia="SimSu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Carpredefinitoparagrafo"/>
    <w:rsid w:val="005879FD"/>
  </w:style>
  <w:style w:type="character" w:customStyle="1" w:styleId="hps">
    <w:name w:val="hps"/>
    <w:basedOn w:val="Carpredefinitoparagrafo"/>
    <w:rsid w:val="005879FD"/>
  </w:style>
  <w:style w:type="paragraph" w:styleId="Testofumetto">
    <w:name w:val="Balloon Text"/>
    <w:basedOn w:val="Normale"/>
    <w:link w:val="TestofumettoCarattere"/>
    <w:uiPriority w:val="99"/>
    <w:semiHidden/>
    <w:unhideWhenUsed/>
    <w:rsid w:val="005879F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879F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2107053">
      <w:bodyDiv w:val="1"/>
      <w:marLeft w:val="0"/>
      <w:marRight w:val="0"/>
      <w:marTop w:val="0"/>
      <w:marBottom w:val="0"/>
      <w:divBdr>
        <w:top w:val="none" w:sz="0" w:space="0" w:color="auto"/>
        <w:left w:val="none" w:sz="0" w:space="0" w:color="auto"/>
        <w:bottom w:val="none" w:sz="0" w:space="0" w:color="auto"/>
        <w:right w:val="none" w:sz="0" w:space="0" w:color="auto"/>
      </w:divBdr>
      <w:divsChild>
        <w:div w:id="1364014976">
          <w:marLeft w:val="0"/>
          <w:marRight w:val="0"/>
          <w:marTop w:val="0"/>
          <w:marBottom w:val="0"/>
          <w:divBdr>
            <w:top w:val="none" w:sz="0" w:space="0" w:color="auto"/>
            <w:left w:val="none" w:sz="0" w:space="0" w:color="auto"/>
            <w:bottom w:val="none" w:sz="0" w:space="0" w:color="auto"/>
            <w:right w:val="none" w:sz="0" w:space="0" w:color="auto"/>
          </w:divBdr>
          <w:divsChild>
            <w:div w:id="459343454">
              <w:marLeft w:val="0"/>
              <w:marRight w:val="0"/>
              <w:marTop w:val="0"/>
              <w:marBottom w:val="0"/>
              <w:divBdr>
                <w:top w:val="none" w:sz="0" w:space="0" w:color="auto"/>
                <w:left w:val="none" w:sz="0" w:space="0" w:color="auto"/>
                <w:bottom w:val="none" w:sz="0" w:space="0" w:color="auto"/>
                <w:right w:val="none" w:sz="0" w:space="0" w:color="auto"/>
              </w:divBdr>
              <w:divsChild>
                <w:div w:id="557399468">
                  <w:marLeft w:val="0"/>
                  <w:marRight w:val="0"/>
                  <w:marTop w:val="0"/>
                  <w:marBottom w:val="0"/>
                  <w:divBdr>
                    <w:top w:val="none" w:sz="0" w:space="0" w:color="auto"/>
                    <w:left w:val="none" w:sz="0" w:space="0" w:color="auto"/>
                    <w:bottom w:val="none" w:sz="0" w:space="0" w:color="auto"/>
                    <w:right w:val="none" w:sz="0" w:space="0" w:color="auto"/>
                  </w:divBdr>
                  <w:divsChild>
                    <w:div w:id="1565678459">
                      <w:marLeft w:val="0"/>
                      <w:marRight w:val="0"/>
                      <w:marTop w:val="0"/>
                      <w:marBottom w:val="0"/>
                      <w:divBdr>
                        <w:top w:val="none" w:sz="0" w:space="0" w:color="auto"/>
                        <w:left w:val="none" w:sz="0" w:space="0" w:color="auto"/>
                        <w:bottom w:val="none" w:sz="0" w:space="0" w:color="auto"/>
                        <w:right w:val="none" w:sz="0" w:space="0" w:color="auto"/>
                      </w:divBdr>
                      <w:divsChild>
                        <w:div w:id="329990284">
                          <w:marLeft w:val="0"/>
                          <w:marRight w:val="0"/>
                          <w:marTop w:val="0"/>
                          <w:marBottom w:val="0"/>
                          <w:divBdr>
                            <w:top w:val="none" w:sz="0" w:space="0" w:color="auto"/>
                            <w:left w:val="none" w:sz="0" w:space="0" w:color="auto"/>
                            <w:bottom w:val="none" w:sz="0" w:space="0" w:color="auto"/>
                            <w:right w:val="none" w:sz="0" w:space="0" w:color="auto"/>
                          </w:divBdr>
                          <w:divsChild>
                            <w:div w:id="1008212467">
                              <w:marLeft w:val="0"/>
                              <w:marRight w:val="0"/>
                              <w:marTop w:val="0"/>
                              <w:marBottom w:val="0"/>
                              <w:divBdr>
                                <w:top w:val="none" w:sz="0" w:space="0" w:color="auto"/>
                                <w:left w:val="none" w:sz="0" w:space="0" w:color="auto"/>
                                <w:bottom w:val="none" w:sz="0" w:space="0" w:color="auto"/>
                                <w:right w:val="none" w:sz="0" w:space="0" w:color="auto"/>
                              </w:divBdr>
                              <w:divsChild>
                                <w:div w:id="1039822220">
                                  <w:marLeft w:val="0"/>
                                  <w:marRight w:val="0"/>
                                  <w:marTop w:val="0"/>
                                  <w:marBottom w:val="0"/>
                                  <w:divBdr>
                                    <w:top w:val="single" w:sz="6" w:space="0" w:color="F5F5F5"/>
                                    <w:left w:val="single" w:sz="6" w:space="0" w:color="F5F5F5"/>
                                    <w:bottom w:val="single" w:sz="6" w:space="0" w:color="F5F5F5"/>
                                    <w:right w:val="single" w:sz="6" w:space="0" w:color="F5F5F5"/>
                                  </w:divBdr>
                                  <w:divsChild>
                                    <w:div w:id="745225285">
                                      <w:marLeft w:val="0"/>
                                      <w:marRight w:val="0"/>
                                      <w:marTop w:val="0"/>
                                      <w:marBottom w:val="0"/>
                                      <w:divBdr>
                                        <w:top w:val="none" w:sz="0" w:space="0" w:color="auto"/>
                                        <w:left w:val="none" w:sz="0" w:space="0" w:color="auto"/>
                                        <w:bottom w:val="none" w:sz="0" w:space="0" w:color="auto"/>
                                        <w:right w:val="none" w:sz="0" w:space="0" w:color="auto"/>
                                      </w:divBdr>
                                      <w:divsChild>
                                        <w:div w:id="131013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341</Words>
  <Characters>1949</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 ROMANO</cp:lastModifiedBy>
  <cp:revision>3</cp:revision>
  <dcterms:created xsi:type="dcterms:W3CDTF">2012-02-05T16:59:00Z</dcterms:created>
  <dcterms:modified xsi:type="dcterms:W3CDTF">2022-01-28T12:59:00Z</dcterms:modified>
</cp:coreProperties>
</file>