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8D3" w:rsidRDefault="003467AC">
      <w:r>
        <w:rPr>
          <w:noProof/>
          <w:lang w:eastAsia="it-IT"/>
        </w:rPr>
        <w:drawing>
          <wp:inline distT="0" distB="0" distL="0" distR="0" wp14:anchorId="7E68DCD7" wp14:editId="17ED1001">
            <wp:extent cx="6120130" cy="4077335"/>
            <wp:effectExtent l="0" t="0" r="0" b="0"/>
            <wp:docPr id="1" name="Immagine 1" descr="C:\Users\Michele\Desktop\5-libri-scelti-da-5-scrittori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C:\Users\Michele\Desktop\5-libri-scelti-da-5-scrittori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8D3" w:rsidRDefault="005528D3" w:rsidP="005528D3"/>
    <w:p w:rsidR="005528D3" w:rsidRPr="00CC36DA" w:rsidRDefault="005528D3" w:rsidP="005528D3">
      <w:pPr>
        <w:jc w:val="both"/>
        <w:rPr>
          <w:rFonts w:ascii="Times New Roman , serif" w:eastAsia="Times New Roman" w:hAnsi="Times New Roman , serif" w:cs="Times New Roman"/>
          <w:b/>
          <w:bCs/>
          <w:color w:val="000000" w:themeColor="text1"/>
          <w:sz w:val="24"/>
          <w:szCs w:val="24"/>
          <w:lang w:eastAsia="it-IT"/>
        </w:rPr>
      </w:pPr>
      <w:bookmarkStart w:id="0" w:name="_GoBack"/>
      <w:r w:rsidRPr="00CC36DA">
        <w:rPr>
          <w:rFonts w:ascii="Times New Roman , serif" w:eastAsia="Times New Roman" w:hAnsi="Times New Roman , serif" w:cs="Times New Roman"/>
          <w:b/>
          <w:color w:val="000000" w:themeColor="text1"/>
          <w:sz w:val="24"/>
          <w:szCs w:val="24"/>
          <w:lang w:eastAsia="it-IT"/>
        </w:rPr>
        <w:t>‘D</w:t>
      </w:r>
      <w:r w:rsidRPr="00CC36DA">
        <w:rPr>
          <w:rFonts w:ascii="Times New Roman , serif" w:eastAsia="Times New Roman" w:hAnsi="Times New Roman , serif" w:cs="Times New Roman"/>
          <w:b/>
          <w:bCs/>
          <w:color w:val="000000" w:themeColor="text1"/>
          <w:sz w:val="24"/>
          <w:szCs w:val="24"/>
          <w:lang w:eastAsia="it-IT"/>
        </w:rPr>
        <w:t>iscorsi’ sulla letteratura prodotti da scrittori di lingua inglese, dalla seconda metà del Cinquecento a oggi</w:t>
      </w:r>
    </w:p>
    <w:p w:rsid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5528D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Comitato scientifico: Michele Stanco, Lucia Esposito, Alessandra Ruggiero</w:t>
      </w:r>
    </w:p>
    <w:p w:rsidR="007112CD" w:rsidRPr="005528D3" w:rsidRDefault="007112CD" w:rsidP="005528D3">
      <w:pPr>
        <w:pStyle w:val="Paragrafoelenco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</w:p>
    <w:p w:rsidR="005528D3" w:rsidRDefault="00A41686" w:rsidP="005528D3">
      <w:pPr>
        <w:pStyle w:val="Paragrafoelenco"/>
        <w:jc w:val="both"/>
        <w:rPr>
          <w:rFonts w:ascii="Times New Roman" w:hAnsi="Times New Roman" w:cs="Times New Roman"/>
          <w:b/>
          <w:color w:val="7030A0"/>
          <w:sz w:val="24"/>
          <w:szCs w:val="24"/>
          <w:lang w:eastAsia="it-IT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  <w:lang w:eastAsia="it-IT"/>
        </w:rPr>
        <w:t>Giovedì 11 maggio, ore 9.3</w:t>
      </w:r>
      <w:r w:rsidR="007112CD">
        <w:rPr>
          <w:rFonts w:ascii="Times New Roman" w:hAnsi="Times New Roman" w:cs="Times New Roman"/>
          <w:b/>
          <w:color w:val="7030A0"/>
          <w:sz w:val="24"/>
          <w:szCs w:val="24"/>
          <w:lang w:eastAsia="it-IT"/>
        </w:rPr>
        <w:t>0</w:t>
      </w:r>
      <w:r w:rsidR="005528D3" w:rsidRPr="005528D3">
        <w:rPr>
          <w:rFonts w:ascii="Times New Roman" w:hAnsi="Times New Roman" w:cs="Times New Roman"/>
          <w:b/>
          <w:color w:val="7030A0"/>
          <w:sz w:val="24"/>
          <w:szCs w:val="24"/>
          <w:lang w:eastAsia="it-IT"/>
        </w:rPr>
        <w:t>-18.40</w:t>
      </w:r>
    </w:p>
    <w:p w:rsidR="007112CD" w:rsidRDefault="007112CD" w:rsidP="005528D3">
      <w:pPr>
        <w:pStyle w:val="Paragrafoelenco"/>
        <w:jc w:val="both"/>
        <w:rPr>
          <w:rFonts w:ascii="Times New Roman" w:hAnsi="Times New Roman" w:cs="Times New Roman"/>
          <w:b/>
          <w:color w:val="7030A0"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9.30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>Saluti delle Autorità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Francesco Mercurio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(Direttore della Biblioteca Nazionale di Napoli “Vittorio Emanuele III”) 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Arturo De Vivo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(Prorettore dell’Università di Napoli Federico II) </w:t>
      </w:r>
    </w:p>
    <w:p w:rsidR="005528D3" w:rsidRPr="005528D3" w:rsidRDefault="005528D3" w:rsidP="005528D3">
      <w:pPr>
        <w:pStyle w:val="Paragrafoelenco"/>
        <w:spacing w:after="0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Edoardo Massimilla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>(Direttore del Dipartimento di Studi umanistici dell’Università di Napoli Federico II)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>10.15 Michele Stanco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>, Presentazione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(Università di Napoli Federico II) 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color w:val="FF0000"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>10.30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 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Massimo Fusillo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>(Università dell’Aquila), Sull’estetica implicita degli scrittori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5528D3">
        <w:rPr>
          <w:rFonts w:ascii="Times New Roman" w:hAnsi="Times New Roman" w:cs="Times New Roman"/>
          <w:color w:val="FF0000"/>
          <w:sz w:val="24"/>
          <w:szCs w:val="24"/>
          <w:lang w:eastAsia="it-IT"/>
        </w:rPr>
        <w:t xml:space="preserve"> </w:t>
      </w:r>
    </w:p>
    <w:p w:rsidR="005528D3" w:rsidRPr="000C082D" w:rsidRDefault="005528D3" w:rsidP="005528D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C082D">
        <w:rPr>
          <w:rFonts w:ascii="Times New Roman" w:hAnsi="Times New Roman" w:cs="Times New Roman"/>
          <w:b/>
          <w:color w:val="00B050"/>
          <w:sz w:val="24"/>
          <w:szCs w:val="24"/>
        </w:rPr>
        <w:t>10.50-11.00 Pausa caffè</w:t>
      </w:r>
      <w:r w:rsidRPr="000C082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</w:p>
    <w:p w:rsidR="005528D3" w:rsidRPr="005528D3" w:rsidRDefault="005528D3" w:rsidP="005528D3">
      <w:pPr>
        <w:ind w:left="360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i/>
          <w:sz w:val="24"/>
          <w:szCs w:val="24"/>
          <w:lang w:eastAsia="it-IT"/>
        </w:rPr>
        <w:t xml:space="preserve">Sezione 1. </w:t>
      </w:r>
      <w:r w:rsidRPr="005528D3">
        <w:rPr>
          <w:rFonts w:ascii="Times New Roman" w:hAnsi="Times New Roman" w:cs="Times New Roman"/>
          <w:b/>
          <w:i/>
          <w:sz w:val="24"/>
          <w:szCs w:val="24"/>
        </w:rPr>
        <w:t>Saggi e paratesti</w:t>
      </w:r>
      <w:r w:rsidRPr="005528D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528D3">
        <w:rPr>
          <w:rFonts w:ascii="Times New Roman" w:hAnsi="Times New Roman" w:cs="Times New Roman"/>
          <w:sz w:val="24"/>
          <w:szCs w:val="24"/>
        </w:rPr>
        <w:t>Presiede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Michele Stanco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528D3" w:rsidRPr="005528D3" w:rsidRDefault="005528D3" w:rsidP="005528D3">
      <w:pPr>
        <w:pStyle w:val="Paragrafoelenco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Rocco Coronato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Padova), </w:t>
      </w:r>
      <w:r w:rsidR="000B6EDA">
        <w:rPr>
          <w:rFonts w:ascii="Times New Roman" w:hAnsi="Times New Roman" w:cs="Times New Roman"/>
          <w:sz w:val="24"/>
          <w:szCs w:val="24"/>
        </w:rPr>
        <w:t xml:space="preserve">Versi diversi. </w:t>
      </w:r>
      <w:r w:rsidRPr="005528D3">
        <w:rPr>
          <w:rFonts w:ascii="Times New Roman" w:hAnsi="Times New Roman" w:cs="Times New Roman"/>
          <w:sz w:val="24"/>
          <w:szCs w:val="24"/>
        </w:rPr>
        <w:t xml:space="preserve">Milton e la libertà, in poesia e nel matrimonio </w:t>
      </w:r>
    </w:p>
    <w:p w:rsidR="005528D3" w:rsidRPr="003A3CA4" w:rsidRDefault="005528D3" w:rsidP="003A3CA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A3CA4">
        <w:rPr>
          <w:rFonts w:ascii="Times New Roman" w:hAnsi="Times New Roman" w:cs="Times New Roman"/>
          <w:b/>
          <w:sz w:val="24"/>
          <w:szCs w:val="24"/>
        </w:rPr>
        <w:t xml:space="preserve">2. Luciana </w:t>
      </w:r>
      <w:proofErr w:type="spellStart"/>
      <w:r w:rsidRPr="003A3CA4">
        <w:rPr>
          <w:rFonts w:ascii="Times New Roman" w:hAnsi="Times New Roman" w:cs="Times New Roman"/>
          <w:b/>
          <w:sz w:val="24"/>
          <w:szCs w:val="24"/>
        </w:rPr>
        <w:t>Piré</w:t>
      </w:r>
      <w:proofErr w:type="spellEnd"/>
      <w:r w:rsidRPr="003A3CA4">
        <w:rPr>
          <w:rFonts w:ascii="Times New Roman" w:hAnsi="Times New Roman" w:cs="Times New Roman"/>
          <w:sz w:val="24"/>
          <w:szCs w:val="24"/>
        </w:rPr>
        <w:t xml:space="preserve"> (Università di Cassino), Scrivere le vite. Samuel Johnson e l’arte della biografia </w:t>
      </w:r>
    </w:p>
    <w:p w:rsidR="005528D3" w:rsidRPr="005528D3" w:rsidRDefault="005528D3" w:rsidP="005528D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i/>
          <w:sz w:val="24"/>
          <w:szCs w:val="24"/>
        </w:rPr>
        <w:tab/>
      </w:r>
      <w:r w:rsidRPr="005528D3">
        <w:rPr>
          <w:rFonts w:ascii="Times New Roman" w:hAnsi="Times New Roman" w:cs="Times New Roman"/>
          <w:b/>
          <w:sz w:val="24"/>
          <w:szCs w:val="24"/>
        </w:rPr>
        <w:t>3.</w:t>
      </w:r>
      <w:r w:rsidRPr="005528D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528D3">
        <w:rPr>
          <w:rFonts w:ascii="Times New Roman" w:hAnsi="Times New Roman" w:cs="Times New Roman"/>
          <w:b/>
          <w:sz w:val="24"/>
          <w:szCs w:val="24"/>
        </w:rPr>
        <w:t>Mariaconcetta</w:t>
      </w:r>
      <w:proofErr w:type="spellEnd"/>
      <w:r w:rsidRPr="005528D3">
        <w:rPr>
          <w:rFonts w:ascii="Times New Roman" w:hAnsi="Times New Roman" w:cs="Times New Roman"/>
          <w:b/>
          <w:sz w:val="24"/>
          <w:szCs w:val="24"/>
        </w:rPr>
        <w:t xml:space="preserve"> Costantini</w:t>
      </w:r>
      <w:r w:rsidRPr="005528D3">
        <w:rPr>
          <w:rFonts w:ascii="Times New Roman" w:hAnsi="Times New Roman" w:cs="Times New Roman"/>
          <w:sz w:val="24"/>
          <w:szCs w:val="24"/>
        </w:rPr>
        <w:t xml:space="preserve"> (Università di Chieti-Pescara)</w:t>
      </w:r>
      <w:r w:rsidRPr="005528D3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5528D3">
        <w:rPr>
          <w:rFonts w:ascii="Times New Roman" w:hAnsi="Times New Roman" w:cs="Times New Roman"/>
          <w:sz w:val="24"/>
          <w:szCs w:val="24"/>
        </w:rPr>
        <w:t xml:space="preserve"> Wilkie Collins e il mondo letterario vittoriano. Riflessioni, provocazioni, innovazioni </w:t>
      </w:r>
    </w:p>
    <w:p w:rsidR="005528D3" w:rsidRPr="005528D3" w:rsidRDefault="005528D3" w:rsidP="005528D3">
      <w:pPr>
        <w:spacing w:after="0"/>
        <w:ind w:firstLine="708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4. Marina Lops </w:t>
      </w:r>
      <w:r w:rsidRPr="005528D3">
        <w:rPr>
          <w:rFonts w:ascii="Times New Roman" w:hAnsi="Times New Roman" w:cs="Times New Roman"/>
          <w:sz w:val="24"/>
          <w:szCs w:val="24"/>
        </w:rPr>
        <w:t>(Università di Salerno), Note d’autore. Autobiografia e arte del romanzo nelle prefazioni di Joseph Conrad</w:t>
      </w:r>
      <w:r w:rsidRPr="005528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528D3" w:rsidRPr="005528D3" w:rsidRDefault="005528D3" w:rsidP="005528D3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>5.</w:t>
      </w:r>
      <w:r w:rsidRPr="005528D3">
        <w:rPr>
          <w:rFonts w:ascii="Times New Roman" w:hAnsi="Times New Roman" w:cs="Times New Roman"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b/>
          <w:sz w:val="24"/>
          <w:szCs w:val="24"/>
        </w:rPr>
        <w:t xml:space="preserve">Mario Martino </w:t>
      </w:r>
      <w:r w:rsidRPr="005528D3">
        <w:rPr>
          <w:rFonts w:ascii="Times New Roman" w:hAnsi="Times New Roman" w:cs="Times New Roman"/>
          <w:sz w:val="24"/>
          <w:szCs w:val="24"/>
        </w:rPr>
        <w:t>(Univers</w:t>
      </w:r>
      <w:r w:rsidR="00177517">
        <w:rPr>
          <w:rFonts w:ascii="Times New Roman" w:hAnsi="Times New Roman" w:cs="Times New Roman"/>
          <w:sz w:val="24"/>
          <w:szCs w:val="24"/>
        </w:rPr>
        <w:t>ità di Roma “La Sapienza”),  T.</w:t>
      </w:r>
      <w:r w:rsidRPr="005528D3">
        <w:rPr>
          <w:rFonts w:ascii="Times New Roman" w:hAnsi="Times New Roman" w:cs="Times New Roman"/>
          <w:sz w:val="24"/>
          <w:szCs w:val="24"/>
        </w:rPr>
        <w:t xml:space="preserve">S. Eliot. La letteratura, in epigrafi </w:t>
      </w:r>
    </w:p>
    <w:p w:rsidR="005528D3" w:rsidRDefault="005528D3" w:rsidP="005528D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>6. Flora de Giovanni</w:t>
      </w:r>
      <w:r w:rsidRPr="005528D3">
        <w:rPr>
          <w:rFonts w:ascii="Times New Roman" w:hAnsi="Times New Roman" w:cs="Times New Roman"/>
          <w:sz w:val="24"/>
          <w:szCs w:val="24"/>
        </w:rPr>
        <w:t xml:space="preserve"> (Università di Salerno), </w:t>
      </w:r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«A common ground between us».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Scrittore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lettore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e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personaggio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nei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saggi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di Virginia Woolf </w:t>
      </w:r>
    </w:p>
    <w:p w:rsidR="00A45CBE" w:rsidRPr="005528D3" w:rsidRDefault="00A45CBE" w:rsidP="005528D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528D3" w:rsidRPr="005528D3" w:rsidRDefault="005528D3" w:rsidP="005528D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13.00-13.15</w:t>
      </w:r>
      <w:r w:rsidRPr="005528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</w:rPr>
        <w:t>Dibattito</w:t>
      </w:r>
    </w:p>
    <w:p w:rsidR="005528D3" w:rsidRPr="005528D3" w:rsidRDefault="005528D3" w:rsidP="005528D3">
      <w:pPr>
        <w:pStyle w:val="Paragrafoelenco"/>
        <w:spacing w:after="0" w:line="240" w:lineRule="auto"/>
        <w:ind w:left="1063"/>
        <w:jc w:val="both"/>
        <w:rPr>
          <w:rFonts w:ascii="Times New Roman" w:hAnsi="Times New Roman" w:cs="Times New Roman"/>
          <w:sz w:val="24"/>
          <w:szCs w:val="24"/>
        </w:rPr>
      </w:pPr>
    </w:p>
    <w:p w:rsidR="005528D3" w:rsidRPr="000C082D" w:rsidRDefault="005528D3" w:rsidP="005528D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0C082D">
        <w:rPr>
          <w:rFonts w:ascii="Times New Roman" w:hAnsi="Times New Roman" w:cs="Times New Roman"/>
          <w:b/>
          <w:color w:val="00B050"/>
          <w:sz w:val="24"/>
          <w:szCs w:val="24"/>
        </w:rPr>
        <w:t>13.15-15.00 Colazione</w:t>
      </w:r>
    </w:p>
    <w:p w:rsidR="005528D3" w:rsidRPr="005528D3" w:rsidRDefault="005528D3" w:rsidP="005528D3">
      <w:pPr>
        <w:pStyle w:val="Paragrafoelenco"/>
        <w:spacing w:after="0" w:line="240" w:lineRule="auto"/>
        <w:ind w:left="1063"/>
        <w:jc w:val="both"/>
        <w:rPr>
          <w:rFonts w:ascii="Times New Roman" w:hAnsi="Times New Roman" w:cs="Times New Roman"/>
          <w:sz w:val="24"/>
          <w:szCs w:val="24"/>
        </w:rPr>
      </w:pPr>
    </w:p>
    <w:p w:rsidR="005528D3" w:rsidRPr="005528D3" w:rsidRDefault="005528D3" w:rsidP="005528D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7. Lucia Esposito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Teramo), «Welcome to the Jasper </w:t>
      </w:r>
      <w:proofErr w:type="spellStart"/>
      <w:r w:rsidRPr="005528D3">
        <w:rPr>
          <w:rFonts w:ascii="Times New Roman" w:hAnsi="Times New Roman" w:cs="Times New Roman"/>
          <w:sz w:val="24"/>
          <w:szCs w:val="24"/>
        </w:rPr>
        <w:t>Fforde</w:t>
      </w:r>
      <w:proofErr w:type="spellEnd"/>
      <w:r w:rsidRPr="005528D3">
        <w:rPr>
          <w:rFonts w:ascii="Times New Roman" w:hAnsi="Times New Roman" w:cs="Times New Roman"/>
          <w:sz w:val="24"/>
          <w:szCs w:val="24"/>
        </w:rPr>
        <w:t xml:space="preserve"> Website». L’autore nella rete </w:t>
      </w:r>
      <w:proofErr w:type="spellStart"/>
      <w:r w:rsidRPr="005528D3">
        <w:rPr>
          <w:rFonts w:ascii="Times New Roman" w:hAnsi="Times New Roman" w:cs="Times New Roman"/>
          <w:sz w:val="24"/>
          <w:szCs w:val="24"/>
        </w:rPr>
        <w:t>crossmediale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5528D3" w:rsidRPr="005528D3" w:rsidRDefault="005528D3" w:rsidP="005528D3">
      <w:pPr>
        <w:autoSpaceDE w:val="0"/>
        <w:autoSpaceDN w:val="0"/>
        <w:adjustRightInd w:val="0"/>
        <w:spacing w:after="0"/>
        <w:ind w:firstLine="70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28D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8. Alessandra Ruggiero </w:t>
      </w:r>
      <w:r w:rsidRPr="005528D3">
        <w:rPr>
          <w:rFonts w:ascii="Times New Roman" w:hAnsi="Times New Roman" w:cs="Times New Roman"/>
          <w:sz w:val="24"/>
          <w:szCs w:val="24"/>
        </w:rPr>
        <w:t>(Università di Teramo)</w:t>
      </w:r>
      <w:r w:rsidRPr="005528D3">
        <w:rPr>
          <w:rFonts w:ascii="Times New Roman" w:hAnsi="Times New Roman" w:cs="Times New Roman"/>
          <w:color w:val="000000"/>
          <w:sz w:val="24"/>
          <w:szCs w:val="24"/>
        </w:rPr>
        <w:t xml:space="preserve">,  Benjamin </w:t>
      </w:r>
      <w:proofErr w:type="spellStart"/>
      <w:r w:rsidRPr="005528D3">
        <w:rPr>
          <w:rFonts w:ascii="Times New Roman" w:hAnsi="Times New Roman" w:cs="Times New Roman"/>
          <w:color w:val="000000"/>
          <w:sz w:val="24"/>
          <w:szCs w:val="24"/>
        </w:rPr>
        <w:t>Zephaniah</w:t>
      </w:r>
      <w:proofErr w:type="spellEnd"/>
      <w:r w:rsidRPr="005528D3">
        <w:rPr>
          <w:rFonts w:ascii="Times New Roman" w:hAnsi="Times New Roman" w:cs="Times New Roman"/>
          <w:color w:val="000000"/>
          <w:sz w:val="24"/>
          <w:szCs w:val="24"/>
        </w:rPr>
        <w:t xml:space="preserve">: le performance di un </w:t>
      </w:r>
      <w:proofErr w:type="spellStart"/>
      <w:r w:rsidRPr="005528D3">
        <w:rPr>
          <w:rFonts w:ascii="Times New Roman" w:hAnsi="Times New Roman" w:cs="Times New Roman"/>
          <w:i/>
          <w:color w:val="000000"/>
          <w:sz w:val="24"/>
          <w:szCs w:val="24"/>
        </w:rPr>
        <w:t>griot</w:t>
      </w:r>
      <w:proofErr w:type="spellEnd"/>
      <w:r w:rsidRPr="005528D3">
        <w:rPr>
          <w:rFonts w:ascii="Times New Roman" w:hAnsi="Times New Roman" w:cs="Times New Roman"/>
          <w:color w:val="000000"/>
          <w:sz w:val="24"/>
          <w:szCs w:val="24"/>
        </w:rPr>
        <w:t xml:space="preserve"> contemporaneo </w:t>
      </w:r>
    </w:p>
    <w:p w:rsidR="005528D3" w:rsidRPr="005528D3" w:rsidRDefault="005528D3" w:rsidP="005528D3">
      <w:pPr>
        <w:ind w:left="360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</w:p>
    <w:p w:rsidR="005528D3" w:rsidRPr="000C082D" w:rsidRDefault="00465359" w:rsidP="005528D3">
      <w:pPr>
        <w:ind w:left="360" w:firstLine="343"/>
        <w:jc w:val="both"/>
        <w:rPr>
          <w:rFonts w:ascii="Times New Roman" w:hAnsi="Times New Roman" w:cs="Times New Roman"/>
          <w:b/>
          <w:color w:val="00B050"/>
          <w:sz w:val="24"/>
          <w:szCs w:val="24"/>
          <w:lang w:eastAsia="it-IT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  <w:lang w:eastAsia="it-IT"/>
        </w:rPr>
        <w:t>15.40-16.00 Pausa</w:t>
      </w:r>
    </w:p>
    <w:p w:rsidR="005528D3" w:rsidRPr="000C082D" w:rsidRDefault="005528D3" w:rsidP="005528D3">
      <w:pPr>
        <w:ind w:left="360"/>
        <w:jc w:val="both"/>
        <w:rPr>
          <w:rFonts w:ascii="Times New Roman" w:hAnsi="Times New Roman" w:cs="Times New Roman"/>
          <w:sz w:val="24"/>
          <w:szCs w:val="24"/>
          <w:lang w:eastAsia="it-IT"/>
        </w:rPr>
      </w:pPr>
    </w:p>
    <w:p w:rsidR="005528D3" w:rsidRPr="005528D3" w:rsidRDefault="005528D3" w:rsidP="005528D3">
      <w:pPr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28D3">
        <w:rPr>
          <w:rFonts w:ascii="Times New Roman" w:hAnsi="Times New Roman" w:cs="Times New Roman"/>
          <w:b/>
          <w:i/>
          <w:sz w:val="24"/>
          <w:szCs w:val="24"/>
          <w:lang w:eastAsia="it-IT"/>
        </w:rPr>
        <w:t xml:space="preserve">Sezione 2. </w:t>
      </w:r>
      <w:r w:rsidRPr="005528D3">
        <w:rPr>
          <w:rFonts w:ascii="Times New Roman" w:hAnsi="Times New Roman" w:cs="Times New Roman"/>
          <w:b/>
          <w:i/>
          <w:sz w:val="24"/>
          <w:szCs w:val="24"/>
        </w:rPr>
        <w:t>Disseminazioni</w:t>
      </w:r>
      <w:r w:rsidRPr="005528D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528D3">
        <w:rPr>
          <w:rFonts w:ascii="Times New Roman" w:hAnsi="Times New Roman" w:cs="Times New Roman"/>
          <w:sz w:val="24"/>
          <w:szCs w:val="24"/>
        </w:rPr>
        <w:t>Presiede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5528D3">
        <w:rPr>
          <w:rFonts w:ascii="Times New Roman" w:hAnsi="Times New Roman" w:cs="Times New Roman"/>
          <w:b/>
          <w:sz w:val="24"/>
          <w:szCs w:val="24"/>
        </w:rPr>
        <w:t>Rossella Ciocca</w:t>
      </w:r>
    </w:p>
    <w:p w:rsidR="005528D3" w:rsidRPr="005528D3" w:rsidRDefault="005528D3" w:rsidP="005528D3">
      <w:pPr>
        <w:pStyle w:val="Paragrafoelenco"/>
        <w:spacing w:after="0" w:line="240" w:lineRule="auto"/>
        <w:ind w:left="106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28D3" w:rsidRPr="005528D3" w:rsidRDefault="005528D3" w:rsidP="005528D3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Tommaso </w:t>
      </w:r>
      <w:proofErr w:type="spellStart"/>
      <w:r w:rsidRPr="005528D3">
        <w:rPr>
          <w:rFonts w:ascii="Times New Roman" w:hAnsi="Times New Roman" w:cs="Times New Roman"/>
          <w:b/>
          <w:sz w:val="24"/>
          <w:szCs w:val="24"/>
        </w:rPr>
        <w:t>Continisio</w:t>
      </w:r>
      <w:proofErr w:type="spellEnd"/>
      <w:r w:rsidRPr="005528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Roma “Tor Vergata”), </w:t>
      </w:r>
      <w:r w:rsidR="00177517">
        <w:rPr>
          <w:rFonts w:ascii="Times New Roman" w:hAnsi="Times New Roman" w:cs="Times New Roman"/>
          <w:sz w:val="24"/>
          <w:szCs w:val="24"/>
        </w:rPr>
        <w:t>L</w:t>
      </w:r>
      <w:r w:rsidRPr="005528D3">
        <w:rPr>
          <w:rFonts w:ascii="Times New Roman" w:hAnsi="Times New Roman" w:cs="Times New Roman"/>
          <w:sz w:val="24"/>
          <w:szCs w:val="24"/>
        </w:rPr>
        <w:t xml:space="preserve">a consapevolezza della sperimentazione </w:t>
      </w:r>
      <w:r w:rsidR="00177517">
        <w:rPr>
          <w:rFonts w:ascii="Times New Roman" w:hAnsi="Times New Roman" w:cs="Times New Roman"/>
          <w:sz w:val="24"/>
          <w:szCs w:val="24"/>
        </w:rPr>
        <w:t xml:space="preserve">nelle tragicommedie di Thomas </w:t>
      </w:r>
      <w:proofErr w:type="spellStart"/>
      <w:r w:rsidR="00177517">
        <w:rPr>
          <w:rFonts w:ascii="Times New Roman" w:hAnsi="Times New Roman" w:cs="Times New Roman"/>
          <w:sz w:val="24"/>
          <w:szCs w:val="24"/>
        </w:rPr>
        <w:t>Middleton</w:t>
      </w:r>
      <w:proofErr w:type="spellEnd"/>
    </w:p>
    <w:p w:rsidR="005528D3" w:rsidRPr="005528D3" w:rsidRDefault="005528D3" w:rsidP="005528D3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Paolo Pepe </w:t>
      </w:r>
      <w:r w:rsidRPr="005528D3">
        <w:rPr>
          <w:rFonts w:ascii="Times New Roman" w:hAnsi="Times New Roman" w:cs="Times New Roman"/>
          <w:sz w:val="24"/>
          <w:szCs w:val="24"/>
        </w:rPr>
        <w:t>(Università E-campus),</w:t>
      </w:r>
      <w:r w:rsidRPr="005528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</w:rPr>
        <w:t xml:space="preserve">«Like water in </w:t>
      </w:r>
      <w:proofErr w:type="spellStart"/>
      <w:r w:rsidRPr="005528D3">
        <w:rPr>
          <w:rFonts w:ascii="Times New Roman" w:hAnsi="Times New Roman" w:cs="Times New Roman"/>
          <w:sz w:val="24"/>
          <w:szCs w:val="24"/>
        </w:rPr>
        <w:t>shadow</w:t>
      </w:r>
      <w:proofErr w:type="spellEnd"/>
      <w:r w:rsidRPr="005528D3">
        <w:rPr>
          <w:rFonts w:ascii="Times New Roman" w:hAnsi="Times New Roman" w:cs="Times New Roman"/>
          <w:sz w:val="24"/>
          <w:szCs w:val="24"/>
        </w:rPr>
        <w:t>». Rivelazione e modernità nei racconti del primo Rossetti</w:t>
      </w:r>
      <w:r w:rsidRPr="005528D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528D3" w:rsidRPr="005528D3" w:rsidRDefault="005528D3" w:rsidP="005528D3">
      <w:pPr>
        <w:pStyle w:val="Paragrafoelenco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Maria Teresa </w:t>
      </w:r>
      <w:proofErr w:type="spellStart"/>
      <w:r w:rsidRPr="005528D3">
        <w:rPr>
          <w:rFonts w:ascii="Times New Roman" w:hAnsi="Times New Roman" w:cs="Times New Roman"/>
          <w:b/>
          <w:sz w:val="24"/>
          <w:szCs w:val="24"/>
        </w:rPr>
        <w:t>Chialant</w:t>
      </w:r>
      <w:proofErr w:type="spellEnd"/>
      <w:r w:rsidRPr="005528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Salerno), Lo specchio infedele, la verità necessaria: il capitolo XVII di </w:t>
      </w:r>
      <w:r w:rsidRPr="005528D3">
        <w:rPr>
          <w:rStyle w:val="Enfasicorsivo"/>
          <w:rFonts w:ascii="Times New Roman" w:hAnsi="Times New Roman" w:cs="Times New Roman"/>
          <w:sz w:val="24"/>
          <w:szCs w:val="24"/>
        </w:rPr>
        <w:t xml:space="preserve">Adam </w:t>
      </w:r>
      <w:proofErr w:type="spellStart"/>
      <w:r w:rsidRPr="005528D3">
        <w:rPr>
          <w:rStyle w:val="Enfasicorsivo"/>
          <w:rFonts w:ascii="Times New Roman" w:hAnsi="Times New Roman" w:cs="Times New Roman"/>
          <w:sz w:val="24"/>
          <w:szCs w:val="24"/>
        </w:rPr>
        <w:t>Bede</w:t>
      </w:r>
      <w:proofErr w:type="spellEnd"/>
      <w:r w:rsidRPr="005528D3">
        <w:rPr>
          <w:rStyle w:val="Enfasicorsivo"/>
          <w:rFonts w:ascii="Times New Roman" w:hAnsi="Times New Roman" w:cs="Times New Roman"/>
          <w:sz w:val="24"/>
          <w:szCs w:val="24"/>
        </w:rPr>
        <w:t>.</w:t>
      </w:r>
      <w:r w:rsidRPr="005528D3">
        <w:rPr>
          <w:rFonts w:ascii="Times New Roman" w:hAnsi="Times New Roman" w:cs="Times New Roman"/>
          <w:sz w:val="24"/>
          <w:szCs w:val="24"/>
        </w:rPr>
        <w:t xml:space="preserve"> George Eliot sul realismo in letteratura </w:t>
      </w:r>
    </w:p>
    <w:p w:rsidR="005528D3" w:rsidRPr="005528D3" w:rsidRDefault="005528D3" w:rsidP="005528D3">
      <w:pPr>
        <w:pStyle w:val="Paragrafoelenco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Patrizia Fusella </w:t>
      </w:r>
      <w:r w:rsidRPr="005528D3">
        <w:rPr>
          <w:rFonts w:ascii="Times New Roman" w:hAnsi="Times New Roman" w:cs="Times New Roman"/>
          <w:sz w:val="24"/>
          <w:szCs w:val="24"/>
        </w:rPr>
        <w:t>(Universi</w:t>
      </w:r>
      <w:r w:rsidR="00177517">
        <w:rPr>
          <w:rFonts w:ascii="Times New Roman" w:hAnsi="Times New Roman" w:cs="Times New Roman"/>
          <w:sz w:val="24"/>
          <w:szCs w:val="24"/>
        </w:rPr>
        <w:t>tà di Napoli “L’Orientale”), I.</w:t>
      </w:r>
      <w:r w:rsidRPr="005528D3">
        <w:rPr>
          <w:rFonts w:ascii="Times New Roman" w:hAnsi="Times New Roman" w:cs="Times New Roman"/>
          <w:sz w:val="24"/>
          <w:szCs w:val="24"/>
        </w:rPr>
        <w:t xml:space="preserve">A. Richards. Teoria in versi </w:t>
      </w:r>
    </w:p>
    <w:p w:rsidR="005528D3" w:rsidRPr="005528D3" w:rsidRDefault="005528D3" w:rsidP="005528D3">
      <w:pPr>
        <w:spacing w:line="240" w:lineRule="auto"/>
        <w:ind w:left="70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28D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17.20-17.40</w:t>
      </w:r>
      <w:r w:rsidRPr="005528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</w:rPr>
        <w:t>Dibattito</w:t>
      </w:r>
    </w:p>
    <w:p w:rsidR="005528D3" w:rsidRPr="005528D3" w:rsidRDefault="005528D3" w:rsidP="005528D3">
      <w:pPr>
        <w:spacing w:line="240" w:lineRule="auto"/>
        <w:ind w:firstLine="703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17.40-18.40 </w:t>
      </w:r>
      <w:r w:rsidRPr="005528D3">
        <w:rPr>
          <w:rFonts w:ascii="Times New Roman" w:hAnsi="Times New Roman" w:cs="Times New Roman"/>
          <w:sz w:val="24"/>
          <w:szCs w:val="24"/>
        </w:rPr>
        <w:t>Visita guidata alla Biblioteca Nazionale a cura di Luigi D’Amato e Lucia Marinelli</w:t>
      </w:r>
    </w:p>
    <w:p w:rsidR="005528D3" w:rsidRPr="005528D3" w:rsidRDefault="005528D3" w:rsidP="005528D3">
      <w:pPr>
        <w:pStyle w:val="Paragrafoelenco"/>
        <w:ind w:left="106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28D3" w:rsidRPr="005528D3" w:rsidRDefault="005528D3" w:rsidP="005528D3">
      <w:pPr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color w:val="7030A0"/>
          <w:sz w:val="24"/>
          <w:szCs w:val="24"/>
          <w:lang w:eastAsia="it-IT"/>
        </w:rPr>
        <w:t>Venerdì 12 maggio, ore 10.00-13.00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color w:val="FF0000"/>
          <w:sz w:val="24"/>
          <w:szCs w:val="24"/>
          <w:lang w:eastAsia="it-IT"/>
        </w:rPr>
      </w:pP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it-IT"/>
        </w:rPr>
        <w:t>10.00-10.40</w:t>
      </w:r>
      <w:r w:rsidRPr="005528D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Lettura shakespeariana: </w:t>
      </w:r>
      <w:r w:rsidRPr="005528D3">
        <w:rPr>
          <w:rFonts w:ascii="Times New Roman" w:hAnsi="Times New Roman" w:cs="Times New Roman"/>
          <w:i/>
          <w:sz w:val="24"/>
          <w:szCs w:val="24"/>
          <w:lang w:eastAsia="it-IT"/>
        </w:rPr>
        <w:t>Sonetti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,  a cura di Francesco Sansone e </w:t>
      </w:r>
      <w:r w:rsidRPr="005528D3">
        <w:rPr>
          <w:rFonts w:ascii="Times New Roman" w:hAnsi="Times New Roman" w:cs="Times New Roman"/>
          <w:sz w:val="24"/>
          <w:szCs w:val="24"/>
        </w:rPr>
        <w:t>Lucia Marinelli,</w:t>
      </w:r>
    </w:p>
    <w:p w:rsidR="005528D3" w:rsidRPr="005528D3" w:rsidRDefault="005528D3" w:rsidP="005528D3">
      <w:pPr>
        <w:pStyle w:val="Paragrafoelenco"/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color w:val="000000" w:themeColor="text1"/>
          <w:sz w:val="24"/>
          <w:szCs w:val="24"/>
          <w:lang w:eastAsia="it-IT"/>
        </w:rPr>
        <w:t>con una nota di Michele Stanco:</w:t>
      </w:r>
      <w:r w:rsidRPr="005528D3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it-IT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 xml:space="preserve">L’estetica implicita dei </w:t>
      </w:r>
      <w:proofErr w:type="spellStart"/>
      <w:r w:rsidRPr="005528D3">
        <w:rPr>
          <w:rFonts w:ascii="Times New Roman" w:hAnsi="Times New Roman" w:cs="Times New Roman"/>
          <w:i/>
          <w:sz w:val="24"/>
          <w:szCs w:val="24"/>
          <w:lang w:eastAsia="it-IT"/>
        </w:rPr>
        <w:t>Sonnets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eastAsia="it-IT"/>
        </w:rPr>
        <w:t>. La poesia tra eternità e temporalità</w:t>
      </w:r>
    </w:p>
    <w:p w:rsidR="005528D3" w:rsidRPr="005528D3" w:rsidRDefault="005528D3" w:rsidP="005528D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28D3" w:rsidRPr="005528D3" w:rsidRDefault="005528D3" w:rsidP="005528D3">
      <w:pPr>
        <w:jc w:val="both"/>
        <w:rPr>
          <w:rFonts w:ascii="Times New Roman" w:hAnsi="Times New Roman" w:cs="Times New Roman"/>
          <w:b/>
          <w:sz w:val="24"/>
          <w:szCs w:val="24"/>
          <w:lang w:eastAsia="it-IT"/>
        </w:rPr>
      </w:pPr>
      <w:r w:rsidRPr="005528D3">
        <w:rPr>
          <w:rFonts w:ascii="Times New Roman" w:hAnsi="Times New Roman" w:cs="Times New Roman"/>
          <w:b/>
          <w:i/>
          <w:sz w:val="24"/>
          <w:szCs w:val="24"/>
          <w:lang w:eastAsia="it-IT"/>
        </w:rPr>
        <w:t>Sezione 3.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</w:t>
      </w:r>
      <w:r w:rsidRPr="005528D3">
        <w:rPr>
          <w:rFonts w:ascii="Times New Roman" w:hAnsi="Times New Roman" w:cs="Times New Roman"/>
          <w:b/>
          <w:i/>
          <w:sz w:val="24"/>
          <w:szCs w:val="24"/>
          <w:lang w:eastAsia="it-IT"/>
        </w:rPr>
        <w:t>Maschere d’autore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. </w:t>
      </w:r>
      <w:r w:rsidRPr="005528D3">
        <w:rPr>
          <w:rFonts w:ascii="Times New Roman" w:hAnsi="Times New Roman" w:cs="Times New Roman"/>
          <w:sz w:val="24"/>
          <w:szCs w:val="24"/>
          <w:lang w:eastAsia="it-IT"/>
        </w:rPr>
        <w:t>Presiede</w:t>
      </w:r>
      <w:r w:rsidRPr="005528D3">
        <w:rPr>
          <w:rFonts w:ascii="Times New Roman" w:hAnsi="Times New Roman" w:cs="Times New Roman"/>
          <w:b/>
          <w:sz w:val="24"/>
          <w:szCs w:val="24"/>
          <w:lang w:eastAsia="it-IT"/>
        </w:rPr>
        <w:t xml:space="preserve"> Rocco Coronato</w:t>
      </w:r>
    </w:p>
    <w:p w:rsidR="005528D3" w:rsidRPr="005528D3" w:rsidRDefault="005528D3" w:rsidP="005528D3">
      <w:pPr>
        <w:autoSpaceDE w:val="0"/>
        <w:autoSpaceDN w:val="0"/>
        <w:adjustRightInd w:val="0"/>
        <w:spacing w:after="0"/>
        <w:ind w:firstLine="502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1. Michele Stanco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Napoli Federico II), Pastori/poeti. Colin </w:t>
      </w:r>
      <w:proofErr w:type="spellStart"/>
      <w:r w:rsidRPr="005528D3">
        <w:rPr>
          <w:rFonts w:ascii="Times New Roman" w:hAnsi="Times New Roman" w:cs="Times New Roman"/>
          <w:sz w:val="24"/>
          <w:szCs w:val="24"/>
        </w:rPr>
        <w:t>Clout</w:t>
      </w:r>
      <w:proofErr w:type="spellEnd"/>
      <w:r w:rsidRPr="005528D3">
        <w:rPr>
          <w:rFonts w:ascii="Times New Roman" w:hAnsi="Times New Roman" w:cs="Times New Roman"/>
          <w:sz w:val="24"/>
          <w:szCs w:val="24"/>
        </w:rPr>
        <w:t xml:space="preserve"> e gli altri: le maschere pastorali di Edmund </w:t>
      </w:r>
      <w:proofErr w:type="spellStart"/>
      <w:r w:rsidRPr="005528D3">
        <w:rPr>
          <w:rFonts w:ascii="Times New Roman" w:hAnsi="Times New Roman" w:cs="Times New Roman"/>
          <w:sz w:val="24"/>
          <w:szCs w:val="24"/>
        </w:rPr>
        <w:t>Spenser</w:t>
      </w:r>
      <w:proofErr w:type="spellEnd"/>
      <w:r w:rsidRPr="005528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28D3" w:rsidRDefault="005528D3" w:rsidP="005528D3">
      <w:pPr>
        <w:autoSpaceDE w:val="0"/>
        <w:autoSpaceDN w:val="0"/>
        <w:adjustRightInd w:val="0"/>
        <w:spacing w:after="0"/>
        <w:ind w:left="113" w:firstLine="389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2. C. Maria </w:t>
      </w:r>
      <w:proofErr w:type="spellStart"/>
      <w:r w:rsidRPr="005528D3">
        <w:rPr>
          <w:rFonts w:ascii="Times New Roman" w:hAnsi="Times New Roman" w:cs="Times New Roman"/>
          <w:b/>
          <w:sz w:val="24"/>
          <w:szCs w:val="24"/>
        </w:rPr>
        <w:t>Laudando</w:t>
      </w:r>
      <w:proofErr w:type="spellEnd"/>
      <w:r w:rsidRPr="005528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Napoli “L’Orientale”), </w:t>
      </w:r>
      <w:proofErr w:type="spellStart"/>
      <w:r w:rsidR="000B6EDA">
        <w:rPr>
          <w:rFonts w:ascii="Times New Roman" w:hAnsi="Times New Roman" w:cs="Times New Roman"/>
          <w:sz w:val="24"/>
          <w:szCs w:val="24"/>
        </w:rPr>
        <w:t>Tristram</w:t>
      </w:r>
      <w:proofErr w:type="spellEnd"/>
      <w:r w:rsidR="000B6EDA" w:rsidRPr="005528D3">
        <w:rPr>
          <w:rFonts w:ascii="Times New Roman" w:hAnsi="Times New Roman" w:cs="Times New Roman"/>
          <w:sz w:val="24"/>
          <w:szCs w:val="24"/>
        </w:rPr>
        <w:t xml:space="preserve"> </w:t>
      </w:r>
      <w:r w:rsidR="000B6EDA">
        <w:rPr>
          <w:rFonts w:ascii="Times New Roman" w:hAnsi="Times New Roman" w:cs="Times New Roman"/>
          <w:sz w:val="24"/>
          <w:szCs w:val="24"/>
        </w:rPr>
        <w:t xml:space="preserve">e </w:t>
      </w:r>
      <w:r w:rsidRPr="005528D3">
        <w:rPr>
          <w:rFonts w:ascii="Times New Roman" w:hAnsi="Times New Roman" w:cs="Times New Roman"/>
          <w:sz w:val="24"/>
          <w:szCs w:val="24"/>
        </w:rPr>
        <w:t>Yorick</w:t>
      </w:r>
      <w:r w:rsidR="00815E7F">
        <w:rPr>
          <w:rFonts w:ascii="Times New Roman" w:hAnsi="Times New Roman" w:cs="Times New Roman"/>
          <w:sz w:val="24"/>
          <w:szCs w:val="24"/>
        </w:rPr>
        <w:t xml:space="preserve">: </w:t>
      </w:r>
      <w:r w:rsidRPr="005528D3">
        <w:rPr>
          <w:rFonts w:ascii="Times New Roman" w:hAnsi="Times New Roman" w:cs="Times New Roman"/>
          <w:sz w:val="24"/>
          <w:szCs w:val="24"/>
        </w:rPr>
        <w:t>Laurence Sterne</w:t>
      </w:r>
      <w:r w:rsidR="000B6EDA">
        <w:rPr>
          <w:rFonts w:ascii="Times New Roman" w:hAnsi="Times New Roman" w:cs="Times New Roman"/>
          <w:sz w:val="24"/>
          <w:szCs w:val="24"/>
        </w:rPr>
        <w:t xml:space="preserve"> e le sue maschere</w:t>
      </w:r>
    </w:p>
    <w:p w:rsidR="00815E7F" w:rsidRPr="005528D3" w:rsidRDefault="00815E7F" w:rsidP="005528D3">
      <w:pPr>
        <w:autoSpaceDE w:val="0"/>
        <w:autoSpaceDN w:val="0"/>
        <w:adjustRightInd w:val="0"/>
        <w:spacing w:after="0"/>
        <w:ind w:left="113" w:firstLine="389"/>
        <w:jc w:val="both"/>
        <w:rPr>
          <w:rFonts w:ascii="Times New Roman" w:hAnsi="Times New Roman" w:cs="Times New Roman"/>
          <w:sz w:val="24"/>
          <w:szCs w:val="24"/>
        </w:rPr>
      </w:pPr>
    </w:p>
    <w:p w:rsidR="005528D3" w:rsidRDefault="005528D3" w:rsidP="005528D3">
      <w:pPr>
        <w:pStyle w:val="Corpotesto"/>
        <w:spacing w:line="276" w:lineRule="auto"/>
        <w:ind w:left="502"/>
        <w:rPr>
          <w:rFonts w:ascii="Times New Roman" w:hAnsi="Times New Roman"/>
          <w:b/>
          <w:color w:val="00B050"/>
          <w:szCs w:val="24"/>
        </w:rPr>
      </w:pPr>
      <w:r w:rsidRPr="005528D3">
        <w:rPr>
          <w:rFonts w:ascii="Times New Roman" w:hAnsi="Times New Roman"/>
          <w:szCs w:val="24"/>
        </w:rPr>
        <w:t xml:space="preserve"> </w:t>
      </w:r>
      <w:r w:rsidRPr="00815E7F">
        <w:rPr>
          <w:rFonts w:ascii="Times New Roman" w:hAnsi="Times New Roman"/>
          <w:b/>
          <w:color w:val="00B050"/>
          <w:szCs w:val="24"/>
        </w:rPr>
        <w:t>11.20-11.40 Pausa caffè</w:t>
      </w:r>
    </w:p>
    <w:p w:rsidR="00815E7F" w:rsidRPr="00815E7F" w:rsidRDefault="00815E7F" w:rsidP="005528D3">
      <w:pPr>
        <w:pStyle w:val="Corpotesto"/>
        <w:spacing w:line="276" w:lineRule="auto"/>
        <w:ind w:left="502"/>
        <w:rPr>
          <w:rFonts w:ascii="Times New Roman" w:hAnsi="Times New Roman"/>
          <w:b/>
          <w:szCs w:val="24"/>
          <w:lang w:val="en-US"/>
        </w:rPr>
      </w:pPr>
    </w:p>
    <w:p w:rsidR="005528D3" w:rsidRPr="005528D3" w:rsidRDefault="005528D3" w:rsidP="005528D3">
      <w:pPr>
        <w:pStyle w:val="Corpotesto"/>
        <w:spacing w:line="276" w:lineRule="auto"/>
        <w:ind w:left="502"/>
        <w:rPr>
          <w:rFonts w:ascii="Times New Roman" w:hAnsi="Times New Roman"/>
          <w:color w:val="FF0000"/>
          <w:szCs w:val="24"/>
          <w:lang w:val="en-US"/>
        </w:rPr>
      </w:pPr>
      <w:r w:rsidRPr="005528D3">
        <w:rPr>
          <w:rFonts w:ascii="Times New Roman" w:hAnsi="Times New Roman"/>
          <w:b/>
          <w:szCs w:val="24"/>
        </w:rPr>
        <w:t xml:space="preserve">3. Pierpaolo Martino </w:t>
      </w:r>
      <w:r w:rsidRPr="005528D3">
        <w:rPr>
          <w:rFonts w:ascii="Times New Roman" w:hAnsi="Times New Roman"/>
          <w:szCs w:val="24"/>
        </w:rPr>
        <w:t>(</w:t>
      </w:r>
      <w:r w:rsidRPr="005528D3">
        <w:rPr>
          <w:rFonts w:ascii="Times New Roman" w:hAnsi="Times New Roman"/>
          <w:color w:val="222222"/>
          <w:szCs w:val="24"/>
        </w:rPr>
        <w:t>Università di Bari),</w:t>
      </w:r>
      <w:r w:rsidRPr="005528D3">
        <w:rPr>
          <w:rFonts w:ascii="Times New Roman" w:hAnsi="Times New Roman"/>
          <w:i/>
          <w:color w:val="222222"/>
          <w:szCs w:val="24"/>
        </w:rPr>
        <w:t xml:space="preserve"> </w:t>
      </w:r>
      <w:r w:rsidRPr="005528D3">
        <w:rPr>
          <w:rFonts w:ascii="Times New Roman" w:hAnsi="Times New Roman"/>
          <w:i/>
          <w:szCs w:val="24"/>
          <w:lang w:val="en-US"/>
        </w:rPr>
        <w:t xml:space="preserve"> </w:t>
      </w:r>
      <w:r w:rsidRPr="005528D3">
        <w:rPr>
          <w:rFonts w:ascii="Times New Roman" w:hAnsi="Times New Roman"/>
          <w:szCs w:val="24"/>
          <w:lang w:val="en-US"/>
        </w:rPr>
        <w:t xml:space="preserve">«The Truth of Masks». Oscar Wilde e le sue </w:t>
      </w:r>
      <w:proofErr w:type="spellStart"/>
      <w:r w:rsidRPr="005528D3">
        <w:rPr>
          <w:rFonts w:ascii="Times New Roman" w:hAnsi="Times New Roman"/>
          <w:szCs w:val="24"/>
          <w:lang w:val="en-US"/>
        </w:rPr>
        <w:t>maschere</w:t>
      </w:r>
      <w:proofErr w:type="spellEnd"/>
      <w:r w:rsidRPr="005528D3">
        <w:rPr>
          <w:rFonts w:ascii="Times New Roman" w:hAnsi="Times New Roman"/>
          <w:szCs w:val="24"/>
          <w:lang w:val="en-US"/>
        </w:rPr>
        <w:t xml:space="preserve"> </w:t>
      </w:r>
    </w:p>
    <w:p w:rsidR="005528D3" w:rsidRPr="005528D3" w:rsidRDefault="005528D3" w:rsidP="005528D3">
      <w:pPr>
        <w:spacing w:after="0"/>
        <w:ind w:firstLine="502"/>
        <w:jc w:val="both"/>
        <w:rPr>
          <w:rFonts w:ascii="Times New Roman" w:hAnsi="Times New Roman" w:cs="Times New Roman"/>
          <w:sz w:val="24"/>
          <w:szCs w:val="24"/>
        </w:rPr>
      </w:pPr>
      <w:r w:rsidRPr="005528D3">
        <w:rPr>
          <w:rFonts w:ascii="Times New Roman" w:hAnsi="Times New Roman" w:cs="Times New Roman"/>
          <w:b/>
          <w:sz w:val="24"/>
          <w:szCs w:val="24"/>
          <w:lang w:val="en-US"/>
        </w:rPr>
        <w:t xml:space="preserve">4. Gino </w:t>
      </w:r>
      <w:proofErr w:type="spellStart"/>
      <w:r w:rsidRPr="005528D3">
        <w:rPr>
          <w:rFonts w:ascii="Times New Roman" w:hAnsi="Times New Roman" w:cs="Times New Roman"/>
          <w:b/>
          <w:sz w:val="24"/>
          <w:szCs w:val="24"/>
          <w:lang w:val="en-US"/>
        </w:rPr>
        <w:t>Scatasta</w:t>
      </w:r>
      <w:proofErr w:type="spellEnd"/>
      <w:r w:rsidRPr="005528D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528D3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Università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di Bologna), </w:t>
      </w:r>
      <w:r w:rsidRPr="005528D3">
        <w:rPr>
          <w:rFonts w:ascii="Times New Roman" w:hAnsi="Times New Roman" w:cs="Times New Roman"/>
          <w:sz w:val="24"/>
          <w:szCs w:val="24"/>
        </w:rPr>
        <w:t xml:space="preserve">Stephen </w:t>
      </w:r>
      <w:proofErr w:type="spellStart"/>
      <w:r w:rsidRPr="005528D3">
        <w:rPr>
          <w:rFonts w:ascii="Times New Roman" w:hAnsi="Times New Roman" w:cs="Times New Roman"/>
          <w:sz w:val="24"/>
          <w:szCs w:val="24"/>
        </w:rPr>
        <w:t>Dedalus</w:t>
      </w:r>
      <w:proofErr w:type="spellEnd"/>
      <w:r w:rsidRPr="005528D3">
        <w:rPr>
          <w:rFonts w:ascii="Times New Roman" w:hAnsi="Times New Roman" w:cs="Times New Roman"/>
          <w:sz w:val="24"/>
          <w:szCs w:val="24"/>
        </w:rPr>
        <w:t xml:space="preserve">, maschera di Joyce? </w:t>
      </w:r>
    </w:p>
    <w:p w:rsidR="005528D3" w:rsidRPr="005528D3" w:rsidRDefault="005528D3" w:rsidP="005528D3">
      <w:pPr>
        <w:ind w:firstLine="50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28D3">
        <w:rPr>
          <w:rFonts w:ascii="Times New Roman" w:hAnsi="Times New Roman" w:cs="Times New Roman"/>
          <w:b/>
          <w:sz w:val="24"/>
          <w:szCs w:val="24"/>
        </w:rPr>
        <w:t xml:space="preserve">5. Rossella Ciocca </w:t>
      </w:r>
      <w:r w:rsidRPr="005528D3">
        <w:rPr>
          <w:rFonts w:ascii="Times New Roman" w:hAnsi="Times New Roman" w:cs="Times New Roman"/>
          <w:sz w:val="24"/>
          <w:szCs w:val="24"/>
        </w:rPr>
        <w:t xml:space="preserve">(Università di Napoli “L’Orientale”), </w:t>
      </w:r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Joseph Anton e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il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tributo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alla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letteratura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di Salman Rushdie </w:t>
      </w:r>
    </w:p>
    <w:p w:rsidR="005528D3" w:rsidRPr="005528D3" w:rsidRDefault="005528D3" w:rsidP="005528D3">
      <w:pPr>
        <w:ind w:firstLine="50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28D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12.30-13.00</w:t>
      </w:r>
      <w:r w:rsidRPr="005528D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Dibattito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e </w:t>
      </w:r>
      <w:proofErr w:type="spellStart"/>
      <w:r w:rsidRPr="005528D3">
        <w:rPr>
          <w:rFonts w:ascii="Times New Roman" w:hAnsi="Times New Roman" w:cs="Times New Roman"/>
          <w:sz w:val="24"/>
          <w:szCs w:val="24"/>
          <w:lang w:val="en-US"/>
        </w:rPr>
        <w:t>Conclusione</w:t>
      </w:r>
      <w:proofErr w:type="spellEnd"/>
      <w:r w:rsidRPr="005528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End w:id="0"/>
    </w:p>
    <w:p w:rsidR="00C00C5F" w:rsidRPr="005528D3" w:rsidRDefault="00C00C5F" w:rsidP="005528D3"/>
    <w:sectPr w:rsidR="00C00C5F" w:rsidRPr="005528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,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A7569"/>
    <w:multiLevelType w:val="hybridMultilevel"/>
    <w:tmpl w:val="14DA6170"/>
    <w:lvl w:ilvl="0" w:tplc="60D4FFB2">
      <w:start w:val="1"/>
      <w:numFmt w:val="decimal"/>
      <w:lvlText w:val="%1."/>
      <w:lvlJc w:val="left"/>
      <w:pPr>
        <w:ind w:left="1068" w:hanging="360"/>
      </w:pPr>
      <w:rPr>
        <w:b/>
        <w:color w:val="auto"/>
      </w:r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>
      <w:start w:val="1"/>
      <w:numFmt w:val="lowerRoman"/>
      <w:lvlText w:val="%3."/>
      <w:lvlJc w:val="right"/>
      <w:pPr>
        <w:ind w:left="2508" w:hanging="180"/>
      </w:pPr>
    </w:lvl>
    <w:lvl w:ilvl="3" w:tplc="0410000F">
      <w:start w:val="1"/>
      <w:numFmt w:val="decimal"/>
      <w:lvlText w:val="%4."/>
      <w:lvlJc w:val="left"/>
      <w:pPr>
        <w:ind w:left="3228" w:hanging="360"/>
      </w:pPr>
    </w:lvl>
    <w:lvl w:ilvl="4" w:tplc="04100019">
      <w:start w:val="1"/>
      <w:numFmt w:val="lowerLetter"/>
      <w:lvlText w:val="%5."/>
      <w:lvlJc w:val="left"/>
      <w:pPr>
        <w:ind w:left="3948" w:hanging="360"/>
      </w:pPr>
    </w:lvl>
    <w:lvl w:ilvl="5" w:tplc="0410001B">
      <w:start w:val="1"/>
      <w:numFmt w:val="lowerRoman"/>
      <w:lvlText w:val="%6."/>
      <w:lvlJc w:val="right"/>
      <w:pPr>
        <w:ind w:left="4668" w:hanging="180"/>
      </w:pPr>
    </w:lvl>
    <w:lvl w:ilvl="6" w:tplc="0410000F">
      <w:start w:val="1"/>
      <w:numFmt w:val="decimal"/>
      <w:lvlText w:val="%7."/>
      <w:lvlJc w:val="left"/>
      <w:pPr>
        <w:ind w:left="5388" w:hanging="360"/>
      </w:pPr>
    </w:lvl>
    <w:lvl w:ilvl="7" w:tplc="04100019">
      <w:start w:val="1"/>
      <w:numFmt w:val="lowerLetter"/>
      <w:lvlText w:val="%8."/>
      <w:lvlJc w:val="left"/>
      <w:pPr>
        <w:ind w:left="6108" w:hanging="360"/>
      </w:pPr>
    </w:lvl>
    <w:lvl w:ilvl="8" w:tplc="0410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06B0C44"/>
    <w:multiLevelType w:val="multilevel"/>
    <w:tmpl w:val="19F89F62"/>
    <w:lvl w:ilvl="0">
      <w:start w:val="1"/>
      <w:numFmt w:val="decimal"/>
      <w:lvlText w:val="%1."/>
      <w:lvlJc w:val="left"/>
      <w:pPr>
        <w:ind w:left="1063" w:hanging="360"/>
      </w:pPr>
      <w:rPr>
        <w:i w:val="0"/>
        <w:color w:val="000000" w:themeColor="text1"/>
      </w:rPr>
    </w:lvl>
    <w:lvl w:ilvl="1">
      <w:start w:val="1"/>
      <w:numFmt w:val="decimal"/>
      <w:isLgl/>
      <w:lvlText w:val="%1.%2."/>
      <w:lvlJc w:val="left"/>
      <w:pPr>
        <w:ind w:left="1063" w:hanging="360"/>
      </w:pPr>
      <w:rPr>
        <w:i w:val="0"/>
      </w:rPr>
    </w:lvl>
    <w:lvl w:ilvl="2">
      <w:start w:val="1"/>
      <w:numFmt w:val="decimal"/>
      <w:isLgl/>
      <w:lvlText w:val="%1.%2.%3."/>
      <w:lvlJc w:val="left"/>
      <w:pPr>
        <w:ind w:left="1423" w:hanging="720"/>
      </w:pPr>
      <w:rPr>
        <w:i w:val="0"/>
      </w:rPr>
    </w:lvl>
    <w:lvl w:ilvl="3">
      <w:start w:val="1"/>
      <w:numFmt w:val="decimal"/>
      <w:isLgl/>
      <w:lvlText w:val="%1.%2.%3.%4."/>
      <w:lvlJc w:val="left"/>
      <w:pPr>
        <w:ind w:left="1423" w:hanging="720"/>
      </w:pPr>
      <w:rPr>
        <w:i w:val="0"/>
      </w:rPr>
    </w:lvl>
    <w:lvl w:ilvl="4">
      <w:start w:val="1"/>
      <w:numFmt w:val="decimal"/>
      <w:isLgl/>
      <w:lvlText w:val="%1.%2.%3.%4.%5."/>
      <w:lvlJc w:val="left"/>
      <w:pPr>
        <w:ind w:left="1783" w:hanging="1080"/>
      </w:pPr>
      <w:rPr>
        <w:i w:val="0"/>
      </w:rPr>
    </w:lvl>
    <w:lvl w:ilvl="5">
      <w:start w:val="1"/>
      <w:numFmt w:val="decimal"/>
      <w:isLgl/>
      <w:lvlText w:val="%1.%2.%3.%4.%5.%6."/>
      <w:lvlJc w:val="left"/>
      <w:pPr>
        <w:ind w:left="1783" w:hanging="1080"/>
      </w:pPr>
      <w:rPr>
        <w:i w:val="0"/>
      </w:rPr>
    </w:lvl>
    <w:lvl w:ilvl="6">
      <w:start w:val="1"/>
      <w:numFmt w:val="decimal"/>
      <w:isLgl/>
      <w:lvlText w:val="%1.%2.%3.%4.%5.%6.%7."/>
      <w:lvlJc w:val="left"/>
      <w:pPr>
        <w:ind w:left="2143" w:hanging="1440"/>
      </w:pPr>
      <w:rPr>
        <w:i w:val="0"/>
      </w:rPr>
    </w:lvl>
    <w:lvl w:ilvl="7">
      <w:start w:val="1"/>
      <w:numFmt w:val="decimal"/>
      <w:isLgl/>
      <w:lvlText w:val="%1.%2.%3.%4.%5.%6.%7.%8."/>
      <w:lvlJc w:val="left"/>
      <w:pPr>
        <w:ind w:left="2143" w:hanging="1440"/>
      </w:pPr>
      <w:rPr>
        <w:i w:val="0"/>
      </w:rPr>
    </w:lvl>
    <w:lvl w:ilvl="8">
      <w:start w:val="1"/>
      <w:numFmt w:val="decimal"/>
      <w:isLgl/>
      <w:lvlText w:val="%1.%2.%3.%4.%5.%6.%7.%8.%9."/>
      <w:lvlJc w:val="left"/>
      <w:pPr>
        <w:ind w:left="2503" w:hanging="1800"/>
      </w:pPr>
      <w:rPr>
        <w:i w:val="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7AC"/>
    <w:rsid w:val="000B6EDA"/>
    <w:rsid w:val="000C082D"/>
    <w:rsid w:val="00177517"/>
    <w:rsid w:val="003467AC"/>
    <w:rsid w:val="003A3CA4"/>
    <w:rsid w:val="00465359"/>
    <w:rsid w:val="005528D3"/>
    <w:rsid w:val="007112CD"/>
    <w:rsid w:val="00815E7F"/>
    <w:rsid w:val="00A41686"/>
    <w:rsid w:val="00A45CBE"/>
    <w:rsid w:val="00C00C5F"/>
    <w:rsid w:val="00CC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6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67A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5528D3"/>
    <w:pPr>
      <w:ind w:left="720"/>
      <w:contextualSpacing/>
    </w:pPr>
  </w:style>
  <w:style w:type="paragraph" w:styleId="Corpotesto">
    <w:name w:val="Body Text"/>
    <w:basedOn w:val="Normale"/>
    <w:link w:val="CorpotestoCarattere"/>
    <w:semiHidden/>
    <w:unhideWhenUsed/>
    <w:rsid w:val="005528D3"/>
    <w:pPr>
      <w:spacing w:after="0" w:line="360" w:lineRule="auto"/>
      <w:jc w:val="both"/>
    </w:pPr>
    <w:rPr>
      <w:rFonts w:ascii="Times" w:eastAsia="Times" w:hAnsi="Times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5528D3"/>
    <w:rPr>
      <w:rFonts w:ascii="Times" w:eastAsia="Times" w:hAnsi="Times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uiPriority w:val="20"/>
    <w:qFormat/>
    <w:rsid w:val="005528D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6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67A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5528D3"/>
    <w:pPr>
      <w:ind w:left="720"/>
      <w:contextualSpacing/>
    </w:pPr>
  </w:style>
  <w:style w:type="paragraph" w:styleId="Corpotesto">
    <w:name w:val="Body Text"/>
    <w:basedOn w:val="Normale"/>
    <w:link w:val="CorpotestoCarattere"/>
    <w:semiHidden/>
    <w:unhideWhenUsed/>
    <w:rsid w:val="005528D3"/>
    <w:pPr>
      <w:spacing w:after="0" w:line="360" w:lineRule="auto"/>
      <w:jc w:val="both"/>
    </w:pPr>
    <w:rPr>
      <w:rFonts w:ascii="Times" w:eastAsia="Times" w:hAnsi="Times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5528D3"/>
    <w:rPr>
      <w:rFonts w:ascii="Times" w:eastAsia="Times" w:hAnsi="Times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uiPriority w:val="20"/>
    <w:qFormat/>
    <w:rsid w:val="005528D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10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499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</dc:creator>
  <cp:lastModifiedBy>Michele</cp:lastModifiedBy>
  <cp:revision>12</cp:revision>
  <dcterms:created xsi:type="dcterms:W3CDTF">2017-05-02T17:35:00Z</dcterms:created>
  <dcterms:modified xsi:type="dcterms:W3CDTF">2017-05-08T15:04:00Z</dcterms:modified>
</cp:coreProperties>
</file>