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74CDAC" wp14:editId="4C0343BB">
            <wp:extent cx="17145" cy="152400"/>
            <wp:effectExtent l="0" t="0" r="8255"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4A4DB4" wp14:editId="2193B408">
            <wp:extent cx="152400" cy="17145"/>
            <wp:effectExtent l="0" t="0" r="0" b="8255"/>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r>
        <w:rPr>
          <w:rFonts w:ascii="Times" w:hAnsi="Times" w:cs="Times"/>
          <w:noProof/>
          <w:lang w:val="en-US"/>
        </w:rPr>
        <w:drawing>
          <wp:inline distT="0" distB="0" distL="0" distR="0" wp14:anchorId="3A6E4EE1" wp14:editId="34D4DB84">
            <wp:extent cx="17145" cy="152400"/>
            <wp:effectExtent l="0" t="0" r="8255"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tbl>
      <w:tblPr>
        <w:tblW w:w="0" w:type="auto"/>
        <w:tblBorders>
          <w:top w:val="nil"/>
          <w:left w:val="nil"/>
          <w:right w:val="nil"/>
        </w:tblBorders>
        <w:tblLayout w:type="fixed"/>
        <w:tblLook w:val="0000" w:firstRow="0" w:lastRow="0" w:firstColumn="0" w:lastColumn="0" w:noHBand="0" w:noVBand="0"/>
      </w:tblPr>
      <w:tblGrid>
        <w:gridCol w:w="15640"/>
      </w:tblGrid>
      <w:tr w:rsidR="001F26F5" w:rsidTr="005E4A44">
        <w:tc>
          <w:tcPr>
            <w:tcW w:w="15640" w:type="dxa"/>
            <w:tcMar>
              <w:top w:w="20" w:type="nil"/>
              <w:left w:w="20" w:type="nil"/>
              <w:bottom w:w="20" w:type="nil"/>
              <w:right w:w="20" w:type="nil"/>
            </w:tcMar>
            <w:vAlign w:val="center"/>
          </w:tcPr>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i/>
                <w:iCs/>
                <w:sz w:val="38"/>
                <w:szCs w:val="38"/>
                <w:lang w:val="en-US"/>
              </w:rPr>
              <w:t xml:space="preserve">Nancy Baym and Jeremy Hunsinger </w:t>
            </w:r>
            <w:r>
              <w:rPr>
                <w:rFonts w:ascii="Times" w:hAnsi="Times" w:cs="Times"/>
                <w:sz w:val="38"/>
                <w:szCs w:val="38"/>
                <w:lang w:val="en-US"/>
              </w:rPr>
              <w:t>Section Two</w:t>
            </w:r>
          </w:p>
          <w:p w:rsidR="001F26F5" w:rsidRDefault="001F26F5" w:rsidP="005E4A44">
            <w:pPr>
              <w:widowControl w:val="0"/>
              <w:autoSpaceDE w:val="0"/>
              <w:autoSpaceDN w:val="0"/>
              <w:adjustRightInd w:val="0"/>
              <w:rPr>
                <w:rFonts w:ascii="Times" w:hAnsi="Times" w:cs="Times"/>
                <w:lang w:val="en-US"/>
              </w:rPr>
            </w:pPr>
          </w:p>
        </w:tc>
      </w:tr>
      <w:tr w:rsidR="001F26F5" w:rsidTr="005E4A44">
        <w:tc>
          <w:tcPr>
            <w:tcW w:w="15640" w:type="dxa"/>
            <w:tcMar>
              <w:top w:w="20" w:type="nil"/>
              <w:left w:w="20" w:type="nil"/>
              <w:bottom w:w="20" w:type="nil"/>
              <w:right w:w="20" w:type="nil"/>
            </w:tcMar>
            <w:vAlign w:val="center"/>
          </w:tcPr>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i/>
                <w:iCs/>
                <w:sz w:val="54"/>
                <w:szCs w:val="54"/>
                <w:lang w:val="en-US"/>
              </w:rPr>
              <w:t>Places, Politics, and Policies of the Internet</w:t>
            </w:r>
          </w:p>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color w:val="A4A4A4"/>
                <w:position w:val="-66"/>
                <w:sz w:val="128"/>
                <w:szCs w:val="128"/>
                <w:lang w:val="en-US"/>
              </w:rPr>
              <w:t xml:space="preserve">􏰆The </w:t>
            </w:r>
            <w:r>
              <w:rPr>
                <w:rFonts w:ascii="Times" w:hAnsi="Times" w:cs="Times"/>
                <w:sz w:val="26"/>
                <w:szCs w:val="26"/>
                <w:lang w:val="en-US"/>
              </w:rPr>
              <w:t>Association of Internet Researchers has always aimed to be interna- tional and interdisciplinary, and has always had an eye toward stimulating Internet research from a variety of perspectives that promotes the com- mon good. The papers in this section speak directly to both of these goals by repre- senting a range of national and local perspectives on the Internet and by providing localized critiques of the Internet in terms of practices, places, politics, and policy. We hoped that by bringing together people from different disciplines and method- ological orientations who were looking at similar issues, common threads might emerge. These chapters, written by authors from a wide array of scholarly tradi- tions, and using methods ranging from ethnography, survey methodology, inter- viewing, and rhetorical analysis, demonstrate the insight that can be found when the Internet is acknowledged as the interdisciplinary domain that it is. Among the countries represented in these selections are Canada, Germany, France, the United Kingdom, South Korea, Singapore, Denmark, the United Arab Emirates, and the United States. Taken together, their breadth demonstrates the importance of con- sidering place in analyses of how the Internet is accessed, used, and understood as well as illuminating critical concerns that transcend place and time.</w:t>
            </w:r>
          </w:p>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sz w:val="26"/>
                <w:szCs w:val="26"/>
                <w:lang w:val="en-US"/>
              </w:rPr>
              <w:t>While there may not be a single thread that links the papers in this section to- gether, there are multiple threads that cross through each other weaving a loosely knit fabric of issues. The resulting whole is perhaps greater than the sum of its parts. These threads connect the ways people use the Internet, the ways people learn on the Internet, and the politics and policies that shape and govern those situations.</w:t>
            </w:r>
          </w:p>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sz w:val="26"/>
                <w:szCs w:val="26"/>
                <w:lang w:val="en-US"/>
              </w:rPr>
              <w:t>The first lesson these chapters offer is that the Internet may be global, but an individual’s place is central to how he or she experiences the Internet. National nar- ratives (Starke-Meyerring), municipal goals (d’Iribarne), sociability (Witte and Ryan), and interpersonal social networks (Palfreyman), are among the culture- specific forces that influence the learning of technological skills, the people with whom one communicates online, and issues such as whether the Internet is more likely to be used for economic, educational, or entertainment purposes.</w:t>
            </w:r>
          </w:p>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sz w:val="26"/>
                <w:szCs w:val="26"/>
                <w:lang w:val="en-US"/>
              </w:rPr>
              <w:t>A second issue taken up in these chapters has often been termed “the digital di- vide.” As soon as it became clear that the Internet would extend out of the world of computer scientists and scholars and into the everyday lives of much broader</w:t>
            </w:r>
          </w:p>
        </w:tc>
      </w:tr>
    </w:tbl>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F61F42" wp14:editId="511A0BAE">
            <wp:extent cx="17145" cy="440055"/>
            <wp:effectExtent l="0" t="0" r="8255" b="0"/>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3EF0D8" wp14:editId="5CAA781E">
            <wp:extent cx="169545" cy="609600"/>
            <wp:effectExtent l="0" t="0" r="8255" b="0"/>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CEF53C" wp14:editId="28A2CC93">
            <wp:extent cx="17145" cy="304800"/>
            <wp:effectExtent l="0" t="0" r="8255" b="0"/>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8EEBB6" wp14:editId="6DF56374">
            <wp:extent cx="17145" cy="304800"/>
            <wp:effectExtent l="0" t="0" r="8255" b="0"/>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F55E23" wp14:editId="55294E70">
            <wp:extent cx="152400" cy="152400"/>
            <wp:effectExtent l="0" t="0" r="0" b="0"/>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B303EB" wp14:editId="6AAA110E">
            <wp:extent cx="152400" cy="152400"/>
            <wp:effectExtent l="0" t="0" r="0" b="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lastRenderedPageBreak/>
        <w:drawing>
          <wp:inline distT="0" distB="0" distL="0" distR="0" wp14:anchorId="195D3941" wp14:editId="286A2D0F">
            <wp:extent cx="152400" cy="152400"/>
            <wp:effectExtent l="0" t="0" r="0" b="0"/>
            <wp:docPr id="1418" name="Pictur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C4F6601" wp14:editId="5D08E7C3">
            <wp:extent cx="220345" cy="17145"/>
            <wp:effectExtent l="0" t="0" r="8255" b="8255"/>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B014E8" wp14:editId="331EE5CB">
            <wp:extent cx="220345" cy="17145"/>
            <wp:effectExtent l="0" t="0" r="8255" b="8255"/>
            <wp:docPr id="1420" name="Pictur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626A99" wp14:editId="31A03EDB">
            <wp:extent cx="152400" cy="17145"/>
            <wp:effectExtent l="0" t="0" r="0" b="8255"/>
            <wp:docPr id="1421" name="Pictur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983824" wp14:editId="49AE9C16">
            <wp:extent cx="152400" cy="17145"/>
            <wp:effectExtent l="0" t="0" r="0" b="8255"/>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A6DE1E" wp14:editId="7EA414D6">
            <wp:extent cx="220345" cy="17145"/>
            <wp:effectExtent l="0" t="0" r="8255" b="8255"/>
            <wp:docPr id="142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7C0642E" wp14:editId="2AD01E17">
            <wp:extent cx="220345" cy="17145"/>
            <wp:effectExtent l="0" t="0" r="8255" b="8255"/>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1F290F" wp14:editId="7F76C99C">
            <wp:extent cx="152400" cy="17145"/>
            <wp:effectExtent l="0" t="0" r="0" b="8255"/>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216979" wp14:editId="1BD80DEB">
            <wp:extent cx="152400" cy="17145"/>
            <wp:effectExtent l="0" t="0" r="0" b="8255"/>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9AA45F" wp14:editId="29A0AC9A">
            <wp:extent cx="17145" cy="220345"/>
            <wp:effectExtent l="0" t="0" r="8255" b="8255"/>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0A4C7E" wp14:editId="6A252841">
            <wp:extent cx="17145" cy="220345"/>
            <wp:effectExtent l="0" t="0" r="8255" b="8255"/>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864571" wp14:editId="7022D53E">
            <wp:extent cx="17145" cy="220345"/>
            <wp:effectExtent l="0" t="0" r="8255" b="8255"/>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5B9986" wp14:editId="6C1D4FAA">
            <wp:extent cx="17145" cy="152400"/>
            <wp:effectExtent l="0" t="0" r="8255"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86307B" wp14:editId="25FEC51D">
            <wp:extent cx="17145" cy="152400"/>
            <wp:effectExtent l="0" t="0" r="8255" b="0"/>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DCA8A0" wp14:editId="613DD9B7">
            <wp:extent cx="17145" cy="152400"/>
            <wp:effectExtent l="0" t="0" r="8255" b="0"/>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D62849" wp14:editId="5ED43416">
            <wp:extent cx="152400" cy="152400"/>
            <wp:effectExtent l="0" t="0" r="0" b="0"/>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DF1958" wp14:editId="42DC0748">
            <wp:extent cx="152400" cy="152400"/>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10257C" wp14:editId="1C7AAEBC">
            <wp:extent cx="440055" cy="17145"/>
            <wp:effectExtent l="0" t="0" r="0" b="8255"/>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8E2DFA" wp14:editId="4E8694D4">
            <wp:extent cx="304800" cy="17145"/>
            <wp:effectExtent l="0" t="0" r="0" b="8255"/>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086E05" wp14:editId="0A7189F7">
            <wp:extent cx="17145" cy="220345"/>
            <wp:effectExtent l="0" t="0" r="8255" b="8255"/>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C67B88" wp14:editId="197DF018">
            <wp:extent cx="17145" cy="220345"/>
            <wp:effectExtent l="0" t="0" r="8255" b="8255"/>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707A79" wp14:editId="69173ECF">
            <wp:extent cx="17145" cy="152400"/>
            <wp:effectExtent l="0" t="0" r="8255" b="0"/>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D176A6" wp14:editId="6DC183E9">
            <wp:extent cx="17145" cy="152400"/>
            <wp:effectExtent l="0" t="0" r="8255" b="0"/>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106</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3EE7808" wp14:editId="5E7FA472">
            <wp:extent cx="152400" cy="152400"/>
            <wp:effectExtent l="0" t="0" r="0" b="0"/>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D48593" wp14:editId="31154247">
            <wp:extent cx="152400" cy="152400"/>
            <wp:effectExtent l="0" t="0" r="0" b="0"/>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9C6A86" wp14:editId="66AF4A27">
            <wp:extent cx="220345" cy="17145"/>
            <wp:effectExtent l="0" t="0" r="8255" b="8255"/>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BCB233" wp14:editId="7B0D4E47">
            <wp:extent cx="220345" cy="17145"/>
            <wp:effectExtent l="0" t="0" r="8255" b="8255"/>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880EE75" wp14:editId="1548D14D">
            <wp:extent cx="152400" cy="17145"/>
            <wp:effectExtent l="0" t="0" r="0" b="8255"/>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9245CD" wp14:editId="778C803E">
            <wp:extent cx="152400" cy="17145"/>
            <wp:effectExtent l="0" t="0" r="0" b="8255"/>
            <wp:docPr id="1446" name="Pictur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106 places, politics, and policies of the internet</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populations, concerns arose regarding the equality of access to the Internet and the ways in which policy might be designed to attend to these concerns. Several of the chapters in this section demonstrate the complexity of thinking about access and the problematic oversimplicity of the concept of “digital divide.” Not only is access shaped by sex, education, and income, it is also shaped by a host of other factors including access to other technologies in the home (d’Iribarne) and regula- tory structures (Bodnar). Regulatory structures, or policies, in turn are shaped, as Gustafson, Bodnar, and Starke-Meyerring argue, by the discourses surrounding the Internet in policy documents and the press. These authors suggest definitions of access and policy taken to address access are grounded in political gain and com- mercial profit. “Access” is defined in ways that depend on the ends those proffering definitions pursue. The chapters in this section also provide a welcome break from the notion that simply having an Internet connection will result in any kind of real social change. As Howard and Milstein point out, there are existing knowledge gaps that prevent lower-educated and information-poor groups from engaging the political process in ways that logging on will not fix. Indeed, Howard and Milstein suggest that having access can itself become a threat to a politics of the people in- asmuch as those with access are subject to data mining that undermines their pri- vacy, right to informed consent, and ultimately the political process itself.</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Several of the authors in this section express particular concern about the dis- cursive construction not just of access, but of the Internet user, in particular whether those who use the Net are viewed as citizens or consumers. The early days of the Internet, with its often utopian discourse and emphasis on community net- works, raised hopes that the Internet would prove a democracy-enhancing tool. Empowered by information and nonhierarchical structures, online citizens would be able to find new voices and create meaningful social change. As Starke- Meyerring argues, in the late 1990s, the focus shifted to economic profit and e- commerce, so that Internet users became markets rather than citizens, a perception that affects providers’ willingness to invest in economically disadvantaged loca- tions (Bodnar), as well as investors’ willingness to provide capital to Internet pro- viders that do not show clear market-growth potential (Mansell). These models of Internet users serve the corporations that provide the technology, rather than those citizens the corporations might serve. Gustafson also identifies user-as-consumer as a significant rhetorical barrier toward democratic action, thereby raising signifi- cant questions about the relationship between the ways people think and talk about the Internet, and the possibilities of future directions for the Internet. In contrast to these chapters, d’Iribarne poses a model of Internet-user-as-consumer, which starts with the point of view of the locally situated users and asks what ser- vices are used and how the technology fits into their broader technological and re- gional situations. This reversal of the consumer orientation turns the question back to how policy can best serve those who use the Internet rather than those who profit from it.</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These authors warn that the conflation of “consumer” with that of “citizen” not only lessens the potential of the Internet to serve the public good, but may in</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20C242" wp14:editId="57C94201">
            <wp:extent cx="17145" cy="440055"/>
            <wp:effectExtent l="0" t="0" r="8255" b="0"/>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EF60D02" wp14:editId="205DEE1B">
            <wp:extent cx="169545" cy="609600"/>
            <wp:effectExtent l="0" t="0" r="8255" b="0"/>
            <wp:docPr id="1448"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843642" wp14:editId="41226183">
            <wp:extent cx="17145" cy="304800"/>
            <wp:effectExtent l="0" t="0" r="8255" b="0"/>
            <wp:docPr id="1449"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03A8C4" wp14:editId="2A6E60AA">
            <wp:extent cx="17145" cy="304800"/>
            <wp:effectExtent l="0" t="0" r="8255" b="0"/>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7F1E17" wp14:editId="12B24B60">
            <wp:extent cx="152400" cy="152400"/>
            <wp:effectExtent l="0" t="0" r="0" b="0"/>
            <wp:docPr id="1451" name="Pictur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024E62" wp14:editId="3C85DB65">
            <wp:extent cx="152400" cy="152400"/>
            <wp:effectExtent l="0" t="0" r="0" b="0"/>
            <wp:docPr id="1452" name="Pictur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3E8AB4" wp14:editId="585C1380">
            <wp:extent cx="152400" cy="152400"/>
            <wp:effectExtent l="0" t="0" r="0" b="0"/>
            <wp:docPr id="1453"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64F5EE" wp14:editId="3F3BA2E6">
            <wp:extent cx="220345" cy="17145"/>
            <wp:effectExtent l="0" t="0" r="8255" b="8255"/>
            <wp:docPr id="1454" name="Pictur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E5198F" wp14:editId="09127225">
            <wp:extent cx="220345" cy="17145"/>
            <wp:effectExtent l="0" t="0" r="8255" b="8255"/>
            <wp:docPr id="145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B1BE33" wp14:editId="74DA6C50">
            <wp:extent cx="152400" cy="17145"/>
            <wp:effectExtent l="0" t="0" r="0" b="8255"/>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7A2555" wp14:editId="3AF719DA">
            <wp:extent cx="152400" cy="17145"/>
            <wp:effectExtent l="0" t="0" r="0" b="8255"/>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A7904B" wp14:editId="1B576DC2">
            <wp:extent cx="220345" cy="17145"/>
            <wp:effectExtent l="0" t="0" r="8255" b="8255"/>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1A5D28" wp14:editId="02748B6C">
            <wp:extent cx="220345" cy="17145"/>
            <wp:effectExtent l="0" t="0" r="8255" b="8255"/>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155113" wp14:editId="68D43180">
            <wp:extent cx="152400" cy="17145"/>
            <wp:effectExtent l="0" t="0" r="0" b="8255"/>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7BE60D" wp14:editId="3F353F70">
            <wp:extent cx="152400" cy="17145"/>
            <wp:effectExtent l="0" t="0" r="0" b="8255"/>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CF86CC" wp14:editId="4C733B84">
            <wp:extent cx="17145" cy="220345"/>
            <wp:effectExtent l="0" t="0" r="8255" b="8255"/>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BBF1715" wp14:editId="6CE5828D">
            <wp:extent cx="17145" cy="220345"/>
            <wp:effectExtent l="0" t="0" r="8255" b="8255"/>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CE5A3A" wp14:editId="76683869">
            <wp:extent cx="17145" cy="220345"/>
            <wp:effectExtent l="0" t="0" r="8255" b="8255"/>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491014" wp14:editId="68FA9386">
            <wp:extent cx="17145" cy="152400"/>
            <wp:effectExtent l="0" t="0" r="8255" b="0"/>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FA67B9" wp14:editId="746A218F">
            <wp:extent cx="17145" cy="152400"/>
            <wp:effectExtent l="0" t="0" r="8255" b="0"/>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9666CF" wp14:editId="72F2D06A">
            <wp:extent cx="17145" cy="152400"/>
            <wp:effectExtent l="0" t="0" r="8255" b="0"/>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325BB4" wp14:editId="6EF5097D">
            <wp:extent cx="152400" cy="152400"/>
            <wp:effectExtent l="0" t="0" r="0" b="0"/>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79FF57" wp14:editId="68457B0E">
            <wp:extent cx="152400" cy="152400"/>
            <wp:effectExtent l="0" t="0" r="0" b="0"/>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8EA8BE" wp14:editId="17EC6701">
            <wp:extent cx="440055" cy="17145"/>
            <wp:effectExtent l="0" t="0" r="0" b="8255"/>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384D01" wp14:editId="01EF0FAF">
            <wp:extent cx="304800" cy="17145"/>
            <wp:effectExtent l="0" t="0" r="0" b="8255"/>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396AC4" wp14:editId="74C1B1E6">
            <wp:extent cx="17145" cy="220345"/>
            <wp:effectExtent l="0" t="0" r="8255" b="8255"/>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D2CD73" wp14:editId="43208939">
            <wp:extent cx="17145" cy="220345"/>
            <wp:effectExtent l="0" t="0" r="8255" b="8255"/>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3D1E62" wp14:editId="0DC364CE">
            <wp:extent cx="17145" cy="152400"/>
            <wp:effectExtent l="0" t="0" r="8255" b="0"/>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FEE617" wp14:editId="1CCDBD20">
            <wp:extent cx="17145" cy="152400"/>
            <wp:effectExtent l="0" t="0" r="8255" b="0"/>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107</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DD3404" wp14:editId="10214A8F">
            <wp:extent cx="152400" cy="152400"/>
            <wp:effectExtent l="0" t="0" r="0" b="0"/>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35FFE7" wp14:editId="7AA72458">
            <wp:extent cx="152400" cy="152400"/>
            <wp:effectExtent l="0" t="0" r="0" b="0"/>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2A4597" wp14:editId="65BCBB59">
            <wp:extent cx="220345" cy="17145"/>
            <wp:effectExtent l="0" t="0" r="8255" b="8255"/>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6C2B2A" wp14:editId="14C097F8">
            <wp:extent cx="220345" cy="17145"/>
            <wp:effectExtent l="0" t="0" r="8255" b="8255"/>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92B0ED" wp14:editId="059A57E8">
            <wp:extent cx="152400" cy="17145"/>
            <wp:effectExtent l="0" t="0" r="0" b="8255"/>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2B10AA" wp14:editId="482AF1C5">
            <wp:extent cx="152400" cy="17145"/>
            <wp:effectExtent l="0" t="0" r="0" b="8255"/>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baym and hunsinger 107</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fact undermine the needs of the community in favor of corporate profit. However, they offer alternative suggestions. Bodnar argues the need for citizens to build “cultures of digital resistance.” Mansell argues the need to create a “network com- mons” and also the need to foster “new media literacies.” A strong critical literacy of new media would allow for new cultures, and subcultures to form. We can see an example of this described in Witte and Ryan, who explore how a particular form of media literacy in music forms new possibilities for social networks. To- gether these chapters are an important step in creating the basics of a new media literacy and understanding the effects of that literacy on a broader set of issues.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These authors conceive of the political and social possibilities of Internet tech- nologies in different ways. Rather than speaking to the same issues in the same ways, these papers represent combinations of possibilities that at times agree, at other times resonate in unexpected ways, and in places may disagree. They differ also in their methodological orientations. While some take critical theoretical and qualitative approaches, other papers such as Witte and Ryan’s, Palfreyman’s, or Bodnar’s offer quantitative analyses of social and political situations. These papers capture enough information about their particular topics to provide strong plat- forms for future comparative research. Indeed, some of the data sets that these re- searchers used are freely available (as are several others).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Each of the articles in this section has its own merits, but as a whole, their strength is in their comparative insights, approaches, and juxtapositions. The com- bination of perspectives and methodologies should stimulate further scholarly conversation and open up new possibilities for Internet research. In short, this sec- tion exemplifies the leaps in Internet research we can expect given the breadth of interdisciplinary and international work being done by the Association of Internet Researchers.</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89EC42" wp14:editId="703963B6">
            <wp:extent cx="17145" cy="440055"/>
            <wp:effectExtent l="0" t="0" r="8255" b="0"/>
            <wp:docPr id="1482" name="Pictur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B31EBF" wp14:editId="46AF794D">
            <wp:extent cx="169545" cy="609600"/>
            <wp:effectExtent l="0" t="0" r="8255" b="0"/>
            <wp:docPr id="1483" name="Pictur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CD58BC" wp14:editId="64D2155D">
            <wp:extent cx="17145" cy="304800"/>
            <wp:effectExtent l="0" t="0" r="8255" b="0"/>
            <wp:docPr id="1484" name="Pictur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8A6E4B" wp14:editId="5BB62775">
            <wp:extent cx="17145" cy="304800"/>
            <wp:effectExtent l="0" t="0" r="8255" b="0"/>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14A923" wp14:editId="11A9AAAA">
            <wp:extent cx="152400" cy="152400"/>
            <wp:effectExtent l="0" t="0" r="0" b="0"/>
            <wp:docPr id="1486" name="Pictur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04F47B" wp14:editId="1A23D96B">
            <wp:extent cx="152400" cy="152400"/>
            <wp:effectExtent l="0" t="0" r="0" b="0"/>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58A354" wp14:editId="1F7EB5F8">
            <wp:extent cx="152400" cy="152400"/>
            <wp:effectExtent l="0" t="0" r="0" b="0"/>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17A6A9" wp14:editId="35618ABF">
            <wp:extent cx="220345" cy="17145"/>
            <wp:effectExtent l="0" t="0" r="8255" b="8255"/>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1483B2" wp14:editId="000D3A5B">
            <wp:extent cx="220345" cy="17145"/>
            <wp:effectExtent l="0" t="0" r="8255" b="8255"/>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845DBF" wp14:editId="6F0D3410">
            <wp:extent cx="152400" cy="17145"/>
            <wp:effectExtent l="0" t="0" r="0" b="8255"/>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9342D7" wp14:editId="747811A3">
            <wp:extent cx="152400" cy="17145"/>
            <wp:effectExtent l="0" t="0" r="0" b="8255"/>
            <wp:docPr id="1492" name="Pictur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498AC2" wp14:editId="495D07B9">
            <wp:extent cx="220345" cy="17145"/>
            <wp:effectExtent l="0" t="0" r="8255" b="8255"/>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FE167B" wp14:editId="7EB13117">
            <wp:extent cx="220345" cy="17145"/>
            <wp:effectExtent l="0" t="0" r="8255" b="8255"/>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B53956" wp14:editId="39658D5B">
            <wp:extent cx="152400" cy="17145"/>
            <wp:effectExtent l="0" t="0" r="0" b="8255"/>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ECB24E" wp14:editId="1E811070">
            <wp:extent cx="152400" cy="17145"/>
            <wp:effectExtent l="0" t="0" r="0" b="8255"/>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86051B5" wp14:editId="022B6F5D">
            <wp:extent cx="17145" cy="220345"/>
            <wp:effectExtent l="0" t="0" r="8255" b="8255"/>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5BF7C2" wp14:editId="7E3CB76D">
            <wp:extent cx="17145" cy="220345"/>
            <wp:effectExtent l="0" t="0" r="8255" b="8255"/>
            <wp:docPr id="1498" name="Pictur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55BB4B" wp14:editId="45FF1F43">
            <wp:extent cx="17145" cy="220345"/>
            <wp:effectExtent l="0" t="0" r="8255" b="8255"/>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5F2049" wp14:editId="47666D48">
            <wp:extent cx="17145" cy="152400"/>
            <wp:effectExtent l="0" t="0" r="8255"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7B380D" wp14:editId="75221CD7">
            <wp:extent cx="17145" cy="152400"/>
            <wp:effectExtent l="0" t="0" r="8255" b="0"/>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B9674E" wp14:editId="3BBCF746">
            <wp:extent cx="17145" cy="152400"/>
            <wp:effectExtent l="0" t="0" r="8255" b="0"/>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670D66" wp14:editId="1B79DB26">
            <wp:extent cx="152400" cy="152400"/>
            <wp:effectExtent l="0" t="0" r="0"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D8F328" wp14:editId="19F521C5">
            <wp:extent cx="152400" cy="152400"/>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1D4D0B" wp14:editId="3B218DF7">
            <wp:extent cx="440055" cy="17145"/>
            <wp:effectExtent l="0" t="0" r="0" b="8255"/>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501706" wp14:editId="488FEFEF">
            <wp:extent cx="304800" cy="17145"/>
            <wp:effectExtent l="0" t="0" r="0" b="8255"/>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F48ADA" wp14:editId="447F9DAB">
            <wp:extent cx="17145" cy="220345"/>
            <wp:effectExtent l="0" t="0" r="8255" b="8255"/>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D0861B" wp14:editId="50B5A39B">
            <wp:extent cx="17145" cy="220345"/>
            <wp:effectExtent l="0" t="0" r="8255" b="8255"/>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525D6E" wp14:editId="69D722EB">
            <wp:extent cx="17145" cy="152400"/>
            <wp:effectExtent l="0" t="0" r="8255" b="0"/>
            <wp:docPr id="1509" name="Pictur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638907" wp14:editId="6E8CD4D1">
            <wp:extent cx="17145" cy="152400"/>
            <wp:effectExtent l="0" t="0" r="8255" b="0"/>
            <wp:docPr id="1510" name="Pictur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CD38C2" wp14:editId="7B07346D">
            <wp:extent cx="152400" cy="152400"/>
            <wp:effectExtent l="0" t="0" r="0" b="0"/>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E734483" wp14:editId="07184CCE">
            <wp:extent cx="152400" cy="152400"/>
            <wp:effectExtent l="0" t="0" r="0" b="0"/>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472DF0" wp14:editId="27BA2562">
            <wp:extent cx="220345" cy="17145"/>
            <wp:effectExtent l="0" t="0" r="8255" b="8255"/>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38E83C" wp14:editId="41321226">
            <wp:extent cx="220345" cy="17145"/>
            <wp:effectExtent l="0" t="0" r="8255" b="8255"/>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EF192B" wp14:editId="47A54689">
            <wp:extent cx="152400" cy="17145"/>
            <wp:effectExtent l="0" t="0" r="0" b="8255"/>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8FCD4A" wp14:editId="69C3495A">
            <wp:extent cx="152400" cy="17145"/>
            <wp:effectExtent l="0" t="0" r="0" b="8255"/>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E1E7C0" wp14:editId="0C84735D">
            <wp:extent cx="4335145" cy="6705600"/>
            <wp:effectExtent l="0" t="0" r="8255" b="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5145" cy="6705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4A7C9E" wp14:editId="549B9E53">
            <wp:extent cx="17145" cy="440055"/>
            <wp:effectExtent l="0" t="0" r="8255" b="0"/>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15C9B0" wp14:editId="6BE76896">
            <wp:extent cx="169545" cy="609600"/>
            <wp:effectExtent l="0" t="0" r="8255"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A421E1" wp14:editId="5EB4710E">
            <wp:extent cx="17145" cy="304800"/>
            <wp:effectExtent l="0" t="0" r="8255"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620864" wp14:editId="0AE8CA29">
            <wp:extent cx="17145" cy="304800"/>
            <wp:effectExtent l="0" t="0" r="8255" b="0"/>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FA0349A" wp14:editId="600ECA24">
            <wp:extent cx="152400" cy="152400"/>
            <wp:effectExtent l="0" t="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6DAAE2" wp14:editId="344177D8">
            <wp:extent cx="152400" cy="152400"/>
            <wp:effectExtent l="0" t="0" r="0" b="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9F67D8" wp14:editId="545FA328">
            <wp:extent cx="152400" cy="152400"/>
            <wp:effectExtent l="0" t="0" r="0"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031FA0" wp14:editId="36E1451F">
            <wp:extent cx="220345" cy="17145"/>
            <wp:effectExtent l="0" t="0" r="8255" b="8255"/>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B2583CF" wp14:editId="693E9C53">
            <wp:extent cx="220345" cy="17145"/>
            <wp:effectExtent l="0" t="0" r="8255" b="8255"/>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000D5F" wp14:editId="770DBA98">
            <wp:extent cx="152400" cy="17145"/>
            <wp:effectExtent l="0" t="0" r="0" b="8255"/>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BC4530" wp14:editId="25B738E7">
            <wp:extent cx="152400" cy="17145"/>
            <wp:effectExtent l="0" t="0" r="0" b="8255"/>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10EB011" wp14:editId="2B852DDB">
            <wp:extent cx="220345" cy="17145"/>
            <wp:effectExtent l="0" t="0" r="8255" b="8255"/>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3CEE72" wp14:editId="4F94601F">
            <wp:extent cx="220345" cy="17145"/>
            <wp:effectExtent l="0" t="0" r="8255" b="8255"/>
            <wp:docPr id="1530" name="Pictur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385926" wp14:editId="2EC0B45D">
            <wp:extent cx="152400" cy="17145"/>
            <wp:effectExtent l="0" t="0" r="0" b="8255"/>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D4180C" wp14:editId="30AB4A0B">
            <wp:extent cx="152400" cy="17145"/>
            <wp:effectExtent l="0" t="0" r="0" b="8255"/>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445EFD" wp14:editId="77FCE553">
            <wp:extent cx="17145" cy="220345"/>
            <wp:effectExtent l="0" t="0" r="8255" b="8255"/>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F6A40D" wp14:editId="00006D27">
            <wp:extent cx="17145" cy="220345"/>
            <wp:effectExtent l="0" t="0" r="8255" b="8255"/>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683042" wp14:editId="57102B91">
            <wp:extent cx="17145" cy="220345"/>
            <wp:effectExtent l="0" t="0" r="8255" b="8255"/>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644E44" wp14:editId="7D1B5274">
            <wp:extent cx="17145" cy="152400"/>
            <wp:effectExtent l="0" t="0" r="8255" b="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371E7C" wp14:editId="099935B8">
            <wp:extent cx="17145" cy="152400"/>
            <wp:effectExtent l="0" t="0" r="8255" b="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AE8FEF" wp14:editId="24D4B797">
            <wp:extent cx="17145" cy="152400"/>
            <wp:effectExtent l="0" t="0" r="8255" b="0"/>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93E7B0" wp14:editId="382BF785">
            <wp:extent cx="152400" cy="152400"/>
            <wp:effectExtent l="0" t="0" r="0" b="0"/>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C38615" wp14:editId="2CFB8229">
            <wp:extent cx="152400" cy="152400"/>
            <wp:effectExtent l="0" t="0" r="0" b="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BD3104" wp14:editId="400E434A">
            <wp:extent cx="440055" cy="17145"/>
            <wp:effectExtent l="0" t="0" r="0" b="8255"/>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3849BE" wp14:editId="5071F263">
            <wp:extent cx="304800" cy="17145"/>
            <wp:effectExtent l="0" t="0" r="0" b="8255"/>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6C9D40" wp14:editId="67D97F8F">
            <wp:extent cx="17145" cy="220345"/>
            <wp:effectExtent l="0" t="0" r="8255" b="8255"/>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FF6C97" wp14:editId="6AF595F3">
            <wp:extent cx="17145" cy="220345"/>
            <wp:effectExtent l="0" t="0" r="8255" b="8255"/>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8674D9" wp14:editId="433DA67D">
            <wp:extent cx="17145" cy="152400"/>
            <wp:effectExtent l="0" t="0" r="8255" b="0"/>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28D457" wp14:editId="4C66D9A8">
            <wp:extent cx="17145" cy="152400"/>
            <wp:effectExtent l="0" t="0" r="8255" b="0"/>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109</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B8E9E2" wp14:editId="70F1537F">
            <wp:extent cx="152400" cy="152400"/>
            <wp:effectExtent l="0" t="0" r="0" b="0"/>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1D2B84" wp14:editId="7B1B54DF">
            <wp:extent cx="152400" cy="152400"/>
            <wp:effectExtent l="0" t="0" r="0" b="0"/>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93DAD5" wp14:editId="5D3F05E7">
            <wp:extent cx="220345" cy="17145"/>
            <wp:effectExtent l="0" t="0" r="8255" b="8255"/>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D257AB" wp14:editId="017A126B">
            <wp:extent cx="220345" cy="17145"/>
            <wp:effectExtent l="0" t="0" r="8255" b="8255"/>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213770" wp14:editId="6C588FBD">
            <wp:extent cx="152400" cy="17145"/>
            <wp:effectExtent l="0" t="0" r="0" b="8255"/>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8F38FA" wp14:editId="3D899747">
            <wp:extent cx="152400" cy="17145"/>
            <wp:effectExtent l="0" t="0" r="0" b="8255"/>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tbl>
      <w:tblPr>
        <w:tblW w:w="0" w:type="auto"/>
        <w:tblBorders>
          <w:top w:val="nil"/>
          <w:left w:val="nil"/>
          <w:right w:val="nil"/>
        </w:tblBorders>
        <w:tblLayout w:type="fixed"/>
        <w:tblLook w:val="0000" w:firstRow="0" w:lastRow="0" w:firstColumn="0" w:lastColumn="0" w:noHBand="0" w:noVBand="0"/>
      </w:tblPr>
      <w:tblGrid>
        <w:gridCol w:w="15640"/>
      </w:tblGrid>
      <w:tr w:rsidR="001F26F5" w:rsidTr="005E4A44">
        <w:tc>
          <w:tcPr>
            <w:tcW w:w="15640" w:type="dxa"/>
            <w:tcMar>
              <w:top w:w="20" w:type="nil"/>
              <w:left w:w="20" w:type="nil"/>
              <w:bottom w:w="20" w:type="nil"/>
              <w:right w:w="20" w:type="nil"/>
            </w:tcMar>
            <w:vAlign w:val="center"/>
          </w:tcPr>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i/>
                <w:iCs/>
                <w:sz w:val="38"/>
                <w:szCs w:val="38"/>
                <w:lang w:val="en-US"/>
              </w:rPr>
              <w:t xml:space="preserve">Alain d’Iribarne </w:t>
            </w:r>
            <w:r>
              <w:rPr>
                <w:rFonts w:ascii="Times" w:hAnsi="Times" w:cs="Times"/>
                <w:sz w:val="38"/>
                <w:szCs w:val="38"/>
                <w:lang w:val="en-US"/>
              </w:rPr>
              <w:t>10</w:t>
            </w:r>
          </w:p>
          <w:p w:rsidR="001F26F5" w:rsidRDefault="001F26F5" w:rsidP="005E4A44">
            <w:pPr>
              <w:widowControl w:val="0"/>
              <w:autoSpaceDE w:val="0"/>
              <w:autoSpaceDN w:val="0"/>
              <w:adjustRightInd w:val="0"/>
              <w:rPr>
                <w:rFonts w:ascii="Times" w:hAnsi="Times" w:cs="Times"/>
                <w:lang w:val="en-US"/>
              </w:rPr>
            </w:pPr>
          </w:p>
        </w:tc>
      </w:tr>
      <w:tr w:rsidR="001F26F5" w:rsidTr="005E4A44">
        <w:tc>
          <w:tcPr>
            <w:tcW w:w="15640" w:type="dxa"/>
            <w:tcMar>
              <w:top w:w="20" w:type="nil"/>
              <w:left w:w="20" w:type="nil"/>
              <w:bottom w:w="20" w:type="nil"/>
              <w:right w:w="20" w:type="nil"/>
            </w:tcMar>
            <w:vAlign w:val="center"/>
          </w:tcPr>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sz w:val="38"/>
                <w:szCs w:val="38"/>
                <w:lang w:val="en-US"/>
              </w:rPr>
              <w:t>“IMAGINE”: A STRUCTURAL ANALYSIS OF THE USE OF THE INTERNET BY HOUSEHOLDS IN FOUR EUROPEAN TOWNS1</w:t>
            </w:r>
          </w:p>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color w:val="A4A4A4"/>
                <w:position w:val="-66"/>
                <w:sz w:val="128"/>
                <w:szCs w:val="128"/>
                <w:lang w:val="en-US"/>
              </w:rPr>
              <w:t xml:space="preserve">􏰆The </w:t>
            </w:r>
            <w:r>
              <w:rPr>
                <w:rFonts w:ascii="Times" w:hAnsi="Times" w:cs="Times"/>
                <w:sz w:val="26"/>
                <w:szCs w:val="26"/>
                <w:lang w:val="en-US"/>
              </w:rPr>
              <w:t>problem today is no longer whether or not our societies will be changed by the diffusion of Internet connections but rather how they will be reshaped. To what extent, how, and to whose benefit will this re- shaping take place? What economic and social models will be used and what forms of regulation will be put in place? Attempts to answer such questions have drawn on investigations of Internet use in whatever place and for whatever purposes in order to apprehend the nature of the changes taking place and to interpret their significance.</w:t>
            </w:r>
          </w:p>
          <w:p w:rsidR="001F26F5" w:rsidRDefault="001F26F5" w:rsidP="005E4A44">
            <w:pPr>
              <w:widowControl w:val="0"/>
              <w:autoSpaceDE w:val="0"/>
              <w:autoSpaceDN w:val="0"/>
              <w:adjustRightInd w:val="0"/>
              <w:spacing w:after="240"/>
              <w:rPr>
                <w:rFonts w:ascii="Times" w:hAnsi="Times" w:cs="Times"/>
                <w:lang w:val="en-US"/>
              </w:rPr>
            </w:pPr>
            <w:r>
              <w:rPr>
                <w:rFonts w:ascii="Times" w:hAnsi="Times" w:cs="Times"/>
                <w:sz w:val="26"/>
                <w:szCs w:val="26"/>
                <w:lang w:val="en-US"/>
              </w:rPr>
              <w:t>The results that will be presented here are derived from the initial analyses of a survey carried out as part of the European IMAGINE project among a sample of households in four small European towns.2 These results show that there are cer- tain similarities in the way that the populations of the four towns have appropri- ated the Internet, as apprehended through the uses to which the technology is put. At the same time, however, they reveal significant local specificities in the modes of domestic use of PCs and the Internet. These specificities may be associated with many aspects of both the technology and of economic and social life: with differ- ent modes of household equipment (level and type of equipment) and with differ- ent forms of integration and use of ICTs within social networks and local soci- eties: each town emerges with its own specificity, reflecting an identity that is socially constructed around a local system of actors who are themselves located within societal trajectories that seem to be specific.</w:t>
            </w:r>
          </w:p>
        </w:tc>
      </w:tr>
    </w:tbl>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7D4B11" wp14:editId="7BB5C7EE">
            <wp:extent cx="17145" cy="440055"/>
            <wp:effectExtent l="0" t="0" r="8255" b="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C3DFDD" wp14:editId="006FD211">
            <wp:extent cx="169545" cy="609600"/>
            <wp:effectExtent l="0" t="0" r="8255" b="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DA932A" wp14:editId="484CACEB">
            <wp:extent cx="17145" cy="304800"/>
            <wp:effectExtent l="0" t="0" r="8255" b="0"/>
            <wp:docPr id="1555" name="Pictur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927F93" wp14:editId="4F34F9D3">
            <wp:extent cx="17145" cy="304800"/>
            <wp:effectExtent l="0" t="0" r="8255" b="0"/>
            <wp:docPr id="1556" name="Pictur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61022C" wp14:editId="2A9D28C1">
            <wp:extent cx="152400" cy="152400"/>
            <wp:effectExtent l="0" t="0" r="0" b="0"/>
            <wp:docPr id="1557" name="Pictur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3134A0" wp14:editId="7CBCC705">
            <wp:extent cx="152400" cy="152400"/>
            <wp:effectExtent l="0" t="0" r="0" b="0"/>
            <wp:docPr id="1558" name="Pictur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2C1668" wp14:editId="43647CE8">
            <wp:extent cx="152400" cy="152400"/>
            <wp:effectExtent l="0" t="0" r="0" b="0"/>
            <wp:docPr id="1559" name="Pictur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118A421" wp14:editId="295D4348">
            <wp:extent cx="220345" cy="17145"/>
            <wp:effectExtent l="0" t="0" r="8255" b="8255"/>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EAEAF5" wp14:editId="4444C17C">
            <wp:extent cx="220345" cy="17145"/>
            <wp:effectExtent l="0" t="0" r="8255" b="8255"/>
            <wp:docPr id="1561" name="Pictur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BF99AD" wp14:editId="7D773D56">
            <wp:extent cx="152400" cy="17145"/>
            <wp:effectExtent l="0" t="0" r="0" b="8255"/>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7914FC" wp14:editId="5A26F46B">
            <wp:extent cx="152400" cy="17145"/>
            <wp:effectExtent l="0" t="0" r="0" b="8255"/>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7B83CA" wp14:editId="547BAAD5">
            <wp:extent cx="220345" cy="17145"/>
            <wp:effectExtent l="0" t="0" r="8255" b="8255"/>
            <wp:docPr id="1564" name="Pictur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558E0A" wp14:editId="1836D540">
            <wp:extent cx="220345" cy="17145"/>
            <wp:effectExtent l="0" t="0" r="8255" b="8255"/>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9FB3E6" wp14:editId="2BC52226">
            <wp:extent cx="152400" cy="17145"/>
            <wp:effectExtent l="0" t="0" r="0" b="8255"/>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4BBC9FF" wp14:editId="73410C55">
            <wp:extent cx="152400" cy="17145"/>
            <wp:effectExtent l="0" t="0" r="0" b="8255"/>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830AC6" wp14:editId="3B410501">
            <wp:extent cx="17145" cy="220345"/>
            <wp:effectExtent l="0" t="0" r="8255" b="8255"/>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869BE3F" wp14:editId="1BB44A49">
            <wp:extent cx="17145" cy="220345"/>
            <wp:effectExtent l="0" t="0" r="8255" b="8255"/>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928C5D" wp14:editId="071FAE52">
            <wp:extent cx="17145" cy="220345"/>
            <wp:effectExtent l="0" t="0" r="8255" b="8255"/>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6F2DDE" wp14:editId="753F92AF">
            <wp:extent cx="17145" cy="152400"/>
            <wp:effectExtent l="0" t="0" r="8255" b="0"/>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EB3924" wp14:editId="34FBCD68">
            <wp:extent cx="17145" cy="152400"/>
            <wp:effectExtent l="0" t="0" r="8255" b="0"/>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03D284" wp14:editId="1CAFF396">
            <wp:extent cx="17145" cy="152400"/>
            <wp:effectExtent l="0" t="0" r="8255" b="0"/>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208EF8" wp14:editId="6D1992E3">
            <wp:extent cx="152400" cy="152400"/>
            <wp:effectExtent l="0" t="0" r="0" b="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2503A8" wp14:editId="6C09FACD">
            <wp:extent cx="152400" cy="152400"/>
            <wp:effectExtent l="0" t="0" r="0" b="0"/>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E78235" wp14:editId="2D7B0F49">
            <wp:extent cx="440055" cy="17145"/>
            <wp:effectExtent l="0" t="0" r="0" b="8255"/>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0629CD" wp14:editId="387E85D9">
            <wp:extent cx="304800" cy="17145"/>
            <wp:effectExtent l="0" t="0" r="0" b="8255"/>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page short before new design element</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E1B0A5" wp14:editId="3542897A">
            <wp:extent cx="17145" cy="220345"/>
            <wp:effectExtent l="0" t="0" r="8255" b="8255"/>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A0D780" wp14:editId="39781C99">
            <wp:extent cx="17145" cy="220345"/>
            <wp:effectExtent l="0" t="0" r="8255" b="8255"/>
            <wp:docPr id="1579" name="Pictur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EDDDEA" wp14:editId="73674D05">
            <wp:extent cx="17145" cy="152400"/>
            <wp:effectExtent l="0" t="0" r="8255" b="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02B20D" wp14:editId="4B7572AA">
            <wp:extent cx="17145" cy="152400"/>
            <wp:effectExtent l="0" t="0" r="8255" b="0"/>
            <wp:docPr id="1581" name="Picture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110</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BCCAB5" wp14:editId="2CB971A0">
            <wp:extent cx="152400" cy="152400"/>
            <wp:effectExtent l="0" t="0" r="0" b="0"/>
            <wp:docPr id="1582" name="Picture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48C1F1" wp14:editId="3F452AF2">
            <wp:extent cx="152400" cy="152400"/>
            <wp:effectExtent l="0" t="0" r="0" b="0"/>
            <wp:docPr id="1583" name="Picture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8D4B12" wp14:editId="5685E47A">
            <wp:extent cx="220345" cy="17145"/>
            <wp:effectExtent l="0" t="0" r="8255" b="8255"/>
            <wp:docPr id="1584" name="Picture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9B0E95" wp14:editId="7C8B6A67">
            <wp:extent cx="220345" cy="17145"/>
            <wp:effectExtent l="0" t="0" r="8255" b="8255"/>
            <wp:docPr id="1585" name="Pictur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7DF06D" wp14:editId="797D3493">
            <wp:extent cx="152400" cy="17145"/>
            <wp:effectExtent l="0" t="0" r="0" b="8255"/>
            <wp:docPr id="1586" name="Pictur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56E755" wp14:editId="47F59280">
            <wp:extent cx="152400" cy="17145"/>
            <wp:effectExtent l="0" t="0" r="0" b="8255"/>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110 places, politics, and policies of the internet</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The Foundations of the IMAGINE Project: Observing and Experimenting</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 “Digital Towns” project focused on the uses of the Internet by populations belonging to households in towns that were the object of public policy or, to put it another way, on observations of the relationships that can develop between the supply of services provided through networked electronic media and the social uses to which they might be put in the course of local experiments.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 project was located at the crossroads of several different problematics that, falling as they did within the scope of several different disciplines (economics, so- ciology, political science, and geography), complemented and intertwined with each other (Iribarne, 1996).</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The Problematic of Technology Use and Users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 basic problematic of the “Digital Towns” research project falls within the scope of the sociology of the uses of technology and of communications (Boul- lier, 2002). The issues relating to uses and users as actors in the process of innova- tion diffusion enable us to go beyond the diffusion problematic in order to engage with issues around appropriation (Rogers, 1953).</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this research, uses are approached from the point of view of those to which the “citizen consumer” puts the technology as part of his or her lifestyle. The ap- proach adopted to the “citizen consumer” as an Internet user may be more or less broad, depending on the places of use, of which there may be several. In this re- search, the approach taken was a relatively narrow one; with the focus of attention primarily on home uses. This problematic of uses and users is particularly difficult to construct, as it is located at the intersection of a great variety of dimensions, making it necessary in all cases to link individual aspects with more collective as- pects relating to membership groups.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The Social Networks Problematic</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the light of everything that has gone before, it would be tempting to say that the familiar problematic of social networks necessarily comes into play in this type of re- search as soon as the technologies in question involve networks and communication. However, this problematic has been drawn on according to complementary logics that considerably extend the scope of the notion of technological innovation alluded to above by combining it with the problematic of technico-economic networks pre- viously used to approach technology (Offner, 1999). In fact, it is used in order to take into account the ways in which the municipal actors engaged in making public policy on the creation of an NICT infrastructure, on the design and production of “sup- port tools” and on the organization of the associated services are mobilized, the ways in which “support tools” are designed and produced; the very design of the project means that these actors must necessarily include “citizen users.”3</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302248C" wp14:editId="7440E5D9">
            <wp:extent cx="17145" cy="440055"/>
            <wp:effectExtent l="0" t="0" r="8255" b="0"/>
            <wp:docPr id="1588" name="Pictur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BEB19C" wp14:editId="46B0B092">
            <wp:extent cx="169545" cy="609600"/>
            <wp:effectExtent l="0" t="0" r="8255" b="0"/>
            <wp:docPr id="1589" name="Pictur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72B778" wp14:editId="62F535AE">
            <wp:extent cx="17145" cy="304800"/>
            <wp:effectExtent l="0" t="0" r="8255" b="0"/>
            <wp:docPr id="1590" name="Pictur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19522A" wp14:editId="0A71FC10">
            <wp:extent cx="17145" cy="304800"/>
            <wp:effectExtent l="0" t="0" r="8255" b="0"/>
            <wp:docPr id="1591" name="Pictur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DFAD61" wp14:editId="0D0B4B97">
            <wp:extent cx="152400" cy="152400"/>
            <wp:effectExtent l="0" t="0" r="0" b="0"/>
            <wp:docPr id="1592" name="Pictur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5FA22C" wp14:editId="40DD1BF2">
            <wp:extent cx="152400" cy="152400"/>
            <wp:effectExtent l="0" t="0" r="0" b="0"/>
            <wp:docPr id="1593" name="Pictur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85E1F6" wp14:editId="143A8C69">
            <wp:extent cx="152400" cy="152400"/>
            <wp:effectExtent l="0" t="0" r="0" b="0"/>
            <wp:docPr id="1594" name="Pictur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295D4E" wp14:editId="3EED45EA">
            <wp:extent cx="220345" cy="17145"/>
            <wp:effectExtent l="0" t="0" r="8255" b="8255"/>
            <wp:docPr id="1595" name="Pictur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9FEDE9" wp14:editId="2576DD8F">
            <wp:extent cx="220345" cy="17145"/>
            <wp:effectExtent l="0" t="0" r="8255" b="8255"/>
            <wp:docPr id="1596" name="Pictur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1E8F97" wp14:editId="1B776920">
            <wp:extent cx="152400" cy="17145"/>
            <wp:effectExtent l="0" t="0" r="0" b="8255"/>
            <wp:docPr id="1597" name="Pictur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08BF39" wp14:editId="1D9CDC4E">
            <wp:extent cx="152400" cy="17145"/>
            <wp:effectExtent l="0" t="0" r="0" b="8255"/>
            <wp:docPr id="1598" name="Pictur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BC53B6" wp14:editId="44E42982">
            <wp:extent cx="220345" cy="17145"/>
            <wp:effectExtent l="0" t="0" r="8255" b="8255"/>
            <wp:docPr id="1599" name="Picture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194981" wp14:editId="65259534">
            <wp:extent cx="220345" cy="17145"/>
            <wp:effectExtent l="0" t="0" r="8255" b="8255"/>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D9E6B2" wp14:editId="5B743D56">
            <wp:extent cx="152400" cy="17145"/>
            <wp:effectExtent l="0" t="0" r="0" b="8255"/>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562040E" wp14:editId="6C425191">
            <wp:extent cx="152400" cy="17145"/>
            <wp:effectExtent l="0" t="0" r="0" b="8255"/>
            <wp:docPr id="1602" name="Pictur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4028A1" wp14:editId="03637332">
            <wp:extent cx="17145" cy="220345"/>
            <wp:effectExtent l="0" t="0" r="8255" b="8255"/>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46FC50" wp14:editId="534A56EA">
            <wp:extent cx="17145" cy="220345"/>
            <wp:effectExtent l="0" t="0" r="8255" b="8255"/>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F51E48" wp14:editId="079790BE">
            <wp:extent cx="17145" cy="220345"/>
            <wp:effectExtent l="0" t="0" r="8255" b="8255"/>
            <wp:docPr id="1605" name="Pictur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9881AB" wp14:editId="61B3633F">
            <wp:extent cx="17145" cy="152400"/>
            <wp:effectExtent l="0" t="0" r="8255" b="0"/>
            <wp:docPr id="1606" name="Pictur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F357D5" wp14:editId="477D4817">
            <wp:extent cx="17145" cy="152400"/>
            <wp:effectExtent l="0" t="0" r="8255" b="0"/>
            <wp:docPr id="1607" name="Pictur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437FA9" wp14:editId="3485400D">
            <wp:extent cx="17145" cy="152400"/>
            <wp:effectExtent l="0" t="0" r="8255" b="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F6FB66" wp14:editId="7C177F99">
            <wp:extent cx="152400" cy="152400"/>
            <wp:effectExtent l="0" t="0" r="0" b="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87010D" wp14:editId="52401BED">
            <wp:extent cx="152400" cy="152400"/>
            <wp:effectExtent l="0" t="0" r="0" b="0"/>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7C2287" wp14:editId="354536D6">
            <wp:extent cx="440055" cy="17145"/>
            <wp:effectExtent l="0" t="0" r="0" b="8255"/>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558683" wp14:editId="5B161B9A">
            <wp:extent cx="304800" cy="17145"/>
            <wp:effectExtent l="0" t="0" r="0" b="8255"/>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2DDA87" wp14:editId="4C256959">
            <wp:extent cx="17145" cy="220345"/>
            <wp:effectExtent l="0" t="0" r="8255" b="8255"/>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47625C" wp14:editId="179533E6">
            <wp:extent cx="17145" cy="220345"/>
            <wp:effectExtent l="0" t="0" r="8255" b="8255"/>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F4B52D" wp14:editId="33D76926">
            <wp:extent cx="17145" cy="152400"/>
            <wp:effectExtent l="0" t="0" r="8255" b="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E99C90" wp14:editId="42281E46">
            <wp:extent cx="17145" cy="152400"/>
            <wp:effectExtent l="0" t="0" r="8255" b="0"/>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111</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1E34BB" wp14:editId="59D9A07B">
            <wp:extent cx="152400" cy="152400"/>
            <wp:effectExtent l="0" t="0" r="0" b="0"/>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CEE7184" wp14:editId="32859ED5">
            <wp:extent cx="152400" cy="152400"/>
            <wp:effectExtent l="0" t="0" r="0" b="0"/>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2B2EF7" wp14:editId="52B58E8C">
            <wp:extent cx="220345" cy="17145"/>
            <wp:effectExtent l="0" t="0" r="8255" b="8255"/>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2A8261" wp14:editId="6BD87DD4">
            <wp:extent cx="220345" cy="17145"/>
            <wp:effectExtent l="0" t="0" r="8255" b="8255"/>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602FDD" wp14:editId="6419293E">
            <wp:extent cx="152400" cy="17145"/>
            <wp:effectExtent l="0" t="0" r="0" b="8255"/>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502862" wp14:editId="022A10EC">
            <wp:extent cx="152400" cy="17145"/>
            <wp:effectExtent l="0" t="0" r="0" b="8255"/>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d’iribarne </w:t>
      </w:r>
      <w:r>
        <w:rPr>
          <w:rFonts w:ascii="Times" w:hAnsi="Times" w:cs="Times"/>
          <w:sz w:val="26"/>
          <w:szCs w:val="26"/>
          <w:lang w:val="en-US"/>
        </w:rPr>
        <w:t xml:space="preserve">| </w:t>
      </w:r>
      <w:r>
        <w:rPr>
          <w:rFonts w:ascii="Times" w:hAnsi="Times" w:cs="Times"/>
          <w:i/>
          <w:iCs/>
          <w:sz w:val="26"/>
          <w:szCs w:val="26"/>
          <w:lang w:val="en-US"/>
        </w:rPr>
        <w:t xml:space="preserve">“Imagine”: A Structural Analysis </w:t>
      </w:r>
      <w:r>
        <w:rPr>
          <w:rFonts w:ascii="Times" w:hAnsi="Times" w:cs="Times"/>
          <w:sz w:val="26"/>
          <w:szCs w:val="26"/>
          <w:lang w:val="en-US"/>
        </w:rPr>
        <w:t>111</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The Problematic of Public Policies as Refracted through Municipal Policies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This last problematic brings into play public policies, and particularly municipal policies, from a dual perspective: the economic one of “sustainable” development and the political one of being an actor in the future of society (ven den Berg &amp; ven Winden, 2000). By introducing municipal policies into the equation, this ap- proach gives towns the status of an actor in the economic and social dynamic, playing a part by virtue of the vigor of local democracy rather than through the public action of “regulation” (Carlo, 1996). Thus, it is not a question here of re- discovering the local as a locus of political regulation by locating ourselves at a ter- ritorial level of action but, rather, of introducing municipal actors as delegates of their towns’ populations, mandated by election to take part in the entire process of technological innovation.</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From this point of view, municipalities intervene, first, by extending their tradi- tional role as a provider of infrastructure not only by encouraging access to the Internet through the development of local networks and connection points but also by developing Net-based municipal services in such a way as to reduce access costs or what economists would call “the barriers to entry” to Internet use.4 Thus, one of the project’s objectives was to ensure, by engaging municipalities in the de- sign and implementation of industrial projects, that the combinations of net- worked technologies and services were as well adapted as possible to users’ needs as revealed through experiments in the “social construction of technology” (Cron- berg &amp; al., 1991; Lefebvre &amp; Tremblay, 1998; ven den Berg &amp; al., 2000;).</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The Place of PCs among the Household Equipment and Home Internet Connections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accordance with the “domestic technical system” principle (by analogy with firms’ industrial technical systems), the view was taken that PCs were only one ele- ment among others in total household equipment, particularly communications equipment such as telephones, fax machines, and, in France, the Minitel. At house- hold level, the various combinations of items of equipment can be interpreted as the result of relationships between the supply of services and diversified prefer- ences for the technology, as determined by budgetary constraints and choice of lifestyle. Overall, at town or country level, they can be regarded as structural indi- cators characterizing reference socioeconomic worlds (Woolgar, 2002).</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The Place of PCs and Communications Equipment</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PCs occupy middling positions in the household equipment rankings in the four towns, which means that they have become standard items of equipment and are approaching maturity. Nevertheless, there are significant differences in ownership rates. Thus, the two German towns—Torgau and, particularly, Weinstadt—have particularly high levels of ownership (77.2 and 63.5%, respectively) associated with</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D7CEA1" wp14:editId="4C1EC65D">
            <wp:extent cx="17145" cy="440055"/>
            <wp:effectExtent l="0" t="0" r="8255" b="0"/>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ACC064" wp14:editId="255D97AB">
            <wp:extent cx="169545" cy="609600"/>
            <wp:effectExtent l="0" t="0" r="8255" b="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903EB6" wp14:editId="42C27973">
            <wp:extent cx="17145" cy="304800"/>
            <wp:effectExtent l="0" t="0" r="8255" b="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BA067F" wp14:editId="3098082F">
            <wp:extent cx="17145" cy="304800"/>
            <wp:effectExtent l="0" t="0" r="8255"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7EC8F1" wp14:editId="41EFA589">
            <wp:extent cx="152400" cy="152400"/>
            <wp:effectExtent l="0" t="0" r="0" b="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AE4666" wp14:editId="35CF716D">
            <wp:extent cx="152400" cy="152400"/>
            <wp:effectExtent l="0" t="0" r="0" b="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3F292D" wp14:editId="7C1BA798">
            <wp:extent cx="152400" cy="152400"/>
            <wp:effectExtent l="0" t="0" r="0" b="0"/>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F962FC" wp14:editId="3957459F">
            <wp:extent cx="220345" cy="17145"/>
            <wp:effectExtent l="0" t="0" r="8255" b="8255"/>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16CA10" wp14:editId="5952B7D4">
            <wp:extent cx="220345" cy="17145"/>
            <wp:effectExtent l="0" t="0" r="8255" b="8255"/>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632F0F" wp14:editId="591133A1">
            <wp:extent cx="152400" cy="17145"/>
            <wp:effectExtent l="0" t="0" r="0" b="8255"/>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F697E2" wp14:editId="262D7E43">
            <wp:extent cx="152400" cy="17145"/>
            <wp:effectExtent l="0" t="0" r="0" b="8255"/>
            <wp:docPr id="1633" name="Picture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519CEB" wp14:editId="67FDAF45">
            <wp:extent cx="220345" cy="17145"/>
            <wp:effectExtent l="0" t="0" r="8255" b="8255"/>
            <wp:docPr id="1634" name="Picture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39EA59" wp14:editId="6AE00A9B">
            <wp:extent cx="220345" cy="17145"/>
            <wp:effectExtent l="0" t="0" r="8255" b="8255"/>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03D7F1" wp14:editId="1E80074E">
            <wp:extent cx="152400" cy="17145"/>
            <wp:effectExtent l="0" t="0" r="0" b="8255"/>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A4EB24" wp14:editId="41DD9992">
            <wp:extent cx="152400" cy="17145"/>
            <wp:effectExtent l="0" t="0" r="0" b="8255"/>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59598B" wp14:editId="17CD0BBB">
            <wp:extent cx="17145" cy="220345"/>
            <wp:effectExtent l="0" t="0" r="8255" b="8255"/>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47BD81" wp14:editId="4B3DDD06">
            <wp:extent cx="17145" cy="220345"/>
            <wp:effectExtent l="0" t="0" r="8255" b="8255"/>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F54FCE2" wp14:editId="1A762B71">
            <wp:extent cx="17145" cy="220345"/>
            <wp:effectExtent l="0" t="0" r="8255" b="8255"/>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6D5083" wp14:editId="76B68FD9">
            <wp:extent cx="17145" cy="152400"/>
            <wp:effectExtent l="0" t="0" r="8255" b="0"/>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B96500" wp14:editId="6764A3DD">
            <wp:extent cx="17145" cy="152400"/>
            <wp:effectExtent l="0" t="0" r="8255" b="0"/>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EF4096" wp14:editId="678D7229">
            <wp:extent cx="17145" cy="152400"/>
            <wp:effectExtent l="0" t="0" r="8255" b="0"/>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618D86" wp14:editId="117F2679">
            <wp:extent cx="152400" cy="152400"/>
            <wp:effectExtent l="0" t="0" r="0" b="0"/>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F3ACCC" wp14:editId="0038FAD6">
            <wp:extent cx="152400" cy="152400"/>
            <wp:effectExtent l="0" t="0" r="0" b="0"/>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FB865C" wp14:editId="605E4E1D">
            <wp:extent cx="440055" cy="17145"/>
            <wp:effectExtent l="0" t="0" r="0" b="8255"/>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E79CD5" wp14:editId="7C78593D">
            <wp:extent cx="304800" cy="17145"/>
            <wp:effectExtent l="0" t="0" r="0" b="8255"/>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046C67" wp14:editId="34BF6CFB">
            <wp:extent cx="17145" cy="220345"/>
            <wp:effectExtent l="0" t="0" r="8255" b="8255"/>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C4B08D" wp14:editId="4AB5E31E">
            <wp:extent cx="17145" cy="220345"/>
            <wp:effectExtent l="0" t="0" r="8255" b="8255"/>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D6E431" wp14:editId="54FD1406">
            <wp:extent cx="17145" cy="152400"/>
            <wp:effectExtent l="0" t="0" r="8255" b="0"/>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F61D6C" wp14:editId="7BD379A5">
            <wp:extent cx="17145" cy="152400"/>
            <wp:effectExtent l="0" t="0" r="8255" b="0"/>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112</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EE9EBB" wp14:editId="2F4C6C70">
            <wp:extent cx="152400" cy="152400"/>
            <wp:effectExtent l="0" t="0" r="0" b="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E8CBF2" wp14:editId="7AE4D2C9">
            <wp:extent cx="152400" cy="152400"/>
            <wp:effectExtent l="0" t="0" r="0" b="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775AFC" wp14:editId="78EA5A06">
            <wp:extent cx="220345" cy="17145"/>
            <wp:effectExtent l="0" t="0" r="8255" b="8255"/>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8C8846" wp14:editId="1754B515">
            <wp:extent cx="220345" cy="17145"/>
            <wp:effectExtent l="0" t="0" r="8255" b="8255"/>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B39D54" wp14:editId="30A769EC">
            <wp:extent cx="152400" cy="17145"/>
            <wp:effectExtent l="0" t="0" r="0" b="8255"/>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974460" wp14:editId="4326CED9">
            <wp:extent cx="152400" cy="17145"/>
            <wp:effectExtent l="0" t="0" r="0" b="8255"/>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112 places, politics, and policies of the internet</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better rankings, while Casale and, particularly, Parthenay have lower ownership rates, at 54.3 and 33%, respectively.</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The Relationships between PC ownership and Household Equipment</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It is interesting to examine whether, in the particular case of the towns investi- gated, the same complementarity exists in respect of household equipment as that usually found at national level. To this end, we compared the equipment of house- holds that do not have PCs with those that do have a PC connected to the Internet. The comparison reveals that in all four towns those households connected to the Internet are systematically better equipped than those that do not have computers. This applies to virtually all the items of equipment in our list, which confirms a massive general trend toward accumulation: it is the best-equipped households that tend to be “early adopters” when new equipment arrives on the market.</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Home Internet Connections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It would be tempting to say that Internet connections fit easily into this landscape, in the sense that they do not disturb the established order. In all four towns, the rate for household Internet connections is higher than that for fax machines. Thus, it is clear that households in the four towns do not hierarchize these modern com- munications tools in the same way. In particular, households in Casale might be considered to have a greater tendency than those in the other towns to favor “com- munications tools,” with those in Parthenay giving them lower priority.</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Gathering data not only on PC ownership but also on the rate of connection to the Internet—what is generally known as “home Internet connections”—reveals pretty much the same differences as those observed previously in the case of com- puter ownership alone. Thus, Parthenay is lagging behind in two respects, and even the best efforts of the mayor and the municipal authorities have not suc- ceeded in making up for the town’s initial delay in computer ownership, even though the gap here is somewhat narrower.</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It is as if these initial gaps tend to accumulate over the various phases of the dif- fusion process, making the phenomena associated with it difficult to reverse. However, such a conclusion must be treated with caution, because the rate of Internet connection among households in Torgau with PCs is considerably lower than in the other towns, which shows that the fateful coincidences are not neces- sarily cumulative.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Use of the Internet at Home and Elsewhere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Internet use lies at the heart of the issues with which the IMAGINE project is concerned. It is around these uses that the towns’ public policies have been con-</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DA289C" wp14:editId="4654B0FA">
            <wp:extent cx="17145" cy="440055"/>
            <wp:effectExtent l="0" t="0" r="8255" b="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164B86" wp14:editId="045C3251">
            <wp:extent cx="169545" cy="609600"/>
            <wp:effectExtent l="0" t="0" r="8255" b="0"/>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0310B6" wp14:editId="70A4F44D">
            <wp:extent cx="17145" cy="304800"/>
            <wp:effectExtent l="0" t="0" r="8255" b="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3D142E" wp14:editId="593BD2E5">
            <wp:extent cx="17145" cy="304800"/>
            <wp:effectExtent l="0" t="0" r="8255" b="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167F25" wp14:editId="6518AB1F">
            <wp:extent cx="152400" cy="152400"/>
            <wp:effectExtent l="0" t="0" r="0" b="0"/>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69A7B0" wp14:editId="36530C90">
            <wp:extent cx="152400" cy="152400"/>
            <wp:effectExtent l="0" t="0" r="0" b="0"/>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15D372" wp14:editId="7F5D7BCD">
            <wp:extent cx="152400" cy="152400"/>
            <wp:effectExtent l="0" t="0" r="0" b="0"/>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635AF0" wp14:editId="3EA47F95">
            <wp:extent cx="220345" cy="17145"/>
            <wp:effectExtent l="0" t="0" r="8255" b="8255"/>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BF3B2A" wp14:editId="0E4D9167">
            <wp:extent cx="220345" cy="17145"/>
            <wp:effectExtent l="0" t="0" r="8255" b="8255"/>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CFD969" wp14:editId="50D46570">
            <wp:extent cx="152400" cy="17145"/>
            <wp:effectExtent l="0" t="0" r="0" b="8255"/>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4460C9" wp14:editId="7D41FCD2">
            <wp:extent cx="152400" cy="17145"/>
            <wp:effectExtent l="0" t="0" r="0" b="8255"/>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8D0397" wp14:editId="27CFA913">
            <wp:extent cx="220345" cy="17145"/>
            <wp:effectExtent l="0" t="0" r="8255" b="8255"/>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9602FC" wp14:editId="69FD6984">
            <wp:extent cx="220345" cy="17145"/>
            <wp:effectExtent l="0" t="0" r="8255" b="8255"/>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C5E357" wp14:editId="77AF5A24">
            <wp:extent cx="152400" cy="17145"/>
            <wp:effectExtent l="0" t="0" r="0" b="8255"/>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22199B" wp14:editId="403D12F8">
            <wp:extent cx="152400" cy="17145"/>
            <wp:effectExtent l="0" t="0" r="0" b="8255"/>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0D8EC3" wp14:editId="5D2A7A12">
            <wp:extent cx="17145" cy="220345"/>
            <wp:effectExtent l="0" t="0" r="8255" b="8255"/>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99FD53" wp14:editId="4B984280">
            <wp:extent cx="17145" cy="220345"/>
            <wp:effectExtent l="0" t="0" r="8255" b="8255"/>
            <wp:docPr id="1674" name="Pictur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3C112D" wp14:editId="3A6BBBAC">
            <wp:extent cx="17145" cy="220345"/>
            <wp:effectExtent l="0" t="0" r="8255" b="8255"/>
            <wp:docPr id="1675" name="Picture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0B8488" wp14:editId="1EE84773">
            <wp:extent cx="17145" cy="152400"/>
            <wp:effectExtent l="0" t="0" r="8255" b="0"/>
            <wp:docPr id="1676" name="Picture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09CBC9" wp14:editId="22DBC306">
            <wp:extent cx="17145" cy="152400"/>
            <wp:effectExtent l="0" t="0" r="8255" b="0"/>
            <wp:docPr id="1677" name="Picture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D59153" wp14:editId="1334F652">
            <wp:extent cx="17145" cy="152400"/>
            <wp:effectExtent l="0" t="0" r="8255" b="0"/>
            <wp:docPr id="1678" name="Picture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DA611B" wp14:editId="61CC4749">
            <wp:extent cx="152400" cy="152400"/>
            <wp:effectExtent l="0" t="0" r="0" b="0"/>
            <wp:docPr id="1679" name="Picture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D7ACBC" wp14:editId="110A93BF">
            <wp:extent cx="152400" cy="152400"/>
            <wp:effectExtent l="0" t="0" r="0" b="0"/>
            <wp:docPr id="1680" name="Picture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D2CC25" wp14:editId="7AEE8566">
            <wp:extent cx="440055" cy="17145"/>
            <wp:effectExtent l="0" t="0" r="0" b="8255"/>
            <wp:docPr id="1681" name="Picture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8091B7" wp14:editId="7E62F677">
            <wp:extent cx="304800" cy="17145"/>
            <wp:effectExtent l="0" t="0" r="0" b="8255"/>
            <wp:docPr id="1682" name="Picture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one line short</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961D08" wp14:editId="5AE481AA">
            <wp:extent cx="17145" cy="220345"/>
            <wp:effectExtent l="0" t="0" r="8255" b="8255"/>
            <wp:docPr id="1683" name="Pictur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4F34B9" wp14:editId="78A64823">
            <wp:extent cx="17145" cy="220345"/>
            <wp:effectExtent l="0" t="0" r="8255" b="8255"/>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E2A69FE" wp14:editId="5C30F1BD">
            <wp:extent cx="17145" cy="152400"/>
            <wp:effectExtent l="0" t="0" r="8255" b="0"/>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B6CFE7" wp14:editId="6C52AE80">
            <wp:extent cx="17145" cy="152400"/>
            <wp:effectExtent l="0" t="0" r="8255" b="0"/>
            <wp:docPr id="1686" name="Pictur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113</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FD5FAF" wp14:editId="254C87BB">
            <wp:extent cx="152400" cy="152400"/>
            <wp:effectExtent l="0" t="0" r="0" b="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FFCB88" wp14:editId="072FD589">
            <wp:extent cx="152400" cy="152400"/>
            <wp:effectExtent l="0" t="0" r="0" b="0"/>
            <wp:docPr id="1688" name="Picture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1F93ED" wp14:editId="437ADCEA">
            <wp:extent cx="220345" cy="17145"/>
            <wp:effectExtent l="0" t="0" r="8255" b="8255"/>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79D379" wp14:editId="6BB2BA52">
            <wp:extent cx="220345" cy="17145"/>
            <wp:effectExtent l="0" t="0" r="8255" b="8255"/>
            <wp:docPr id="1690" name="Pictur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A2D52C" wp14:editId="7BD8DCB6">
            <wp:extent cx="152400" cy="17145"/>
            <wp:effectExtent l="0" t="0" r="0" b="8255"/>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982941" wp14:editId="6D737542">
            <wp:extent cx="152400" cy="17145"/>
            <wp:effectExtent l="0" t="0" r="0" b="8255"/>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d’iribarne </w:t>
      </w:r>
      <w:r>
        <w:rPr>
          <w:rFonts w:ascii="Times" w:hAnsi="Times" w:cs="Times"/>
          <w:sz w:val="26"/>
          <w:szCs w:val="26"/>
          <w:lang w:val="en-US"/>
        </w:rPr>
        <w:t xml:space="preserve">| </w:t>
      </w:r>
      <w:r>
        <w:rPr>
          <w:rFonts w:ascii="Times" w:hAnsi="Times" w:cs="Times"/>
          <w:i/>
          <w:iCs/>
          <w:sz w:val="26"/>
          <w:szCs w:val="26"/>
          <w:lang w:val="en-US"/>
        </w:rPr>
        <w:t xml:space="preserve">“Imagine”: A Structural Analysis </w:t>
      </w:r>
      <w:r>
        <w:rPr>
          <w:rFonts w:ascii="Times" w:hAnsi="Times" w:cs="Times"/>
          <w:sz w:val="26"/>
          <w:szCs w:val="26"/>
          <w:lang w:val="en-US"/>
        </w:rPr>
        <w:t>113</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structed. These policies have two main thrusts: to encourage those applications that best match people’s expectations and to promote Internet access for all. It is this twofold objective that explains why we have attempted to separate more clearly home use of the Internet from Internet use outside the home.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The Reasons for Home Internet Use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general terms, leisure activities tend to dominate in all four towns, except in Weinstadt. In comparison with the uses to which computers are put, this consti- tutes a shift away from work-related activities. The same differences between the towns—albeit somewhat displaced—are observed with Internet use as were ob- served with PCs, which probably reflects a structural characteristic.</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Thus, it may be concluded that Internet connection tends to encourage leisure activities to the detriment of work-related uses, whereas uses related to training and participation in community life would appear to depend more on the impor- tance the various town projects give to these aspects.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Differences in the Reasons for Home Internet Use by Users’ Sociodemographic Characteristics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general terms, the same differences by sex are found as those observed previ- ously for PC use, which tends to confirm the importance of local structures in de- termining the uses of technologies or tools. In all cases, men tend to be more fre- quent users than women, except for community activities in Casale and work-related activities in Torgau. With the exception of Parthenay, where Internet uses help to increase participation in the older age groups to the detriment of full- time workers, there is a shift in the opposite direction.</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Differences in Ways of Using the Internet When Connected at Home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 resources of the World Wide Web available through the Internet can be used in two ways: either by “surfing” the Web in a more or less random search for enter- tainment or information or by looking for precise information. Over and above these different objectives, not everyone uses the Internet in the same way. As we did when looking at the purposes of Internet use, we will examine the differences in practices by sex and by age.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all the towns, searching for precise information tends to predominate over surfing. Whereas women’s practices are generally very close to those of men, the latter tend to surf more in Parthenay and, in particular, in Torgau, and to carry out precise searches at Casale and, particularly, Weinstadt. Thus it is between the two German towns that the gender differences are most marked. Practices differ a little more by age.</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1664C3B" wp14:editId="4C873299">
            <wp:extent cx="17145" cy="440055"/>
            <wp:effectExtent l="0" t="0" r="8255" b="0"/>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ACF624" wp14:editId="7B6BB138">
            <wp:extent cx="169545" cy="609600"/>
            <wp:effectExtent l="0" t="0" r="8255" b="0"/>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7AB225" wp14:editId="17111893">
            <wp:extent cx="17145" cy="304800"/>
            <wp:effectExtent l="0" t="0" r="8255" b="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E87EDF" wp14:editId="4357DEB8">
            <wp:extent cx="17145" cy="304800"/>
            <wp:effectExtent l="0" t="0" r="8255" b="0"/>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080B0B" wp14:editId="589C6270">
            <wp:extent cx="152400" cy="152400"/>
            <wp:effectExtent l="0" t="0" r="0" b="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793A6F" wp14:editId="7FC35C55">
            <wp:extent cx="152400" cy="152400"/>
            <wp:effectExtent l="0" t="0" r="0" b="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BA28F0" wp14:editId="74C1338F">
            <wp:extent cx="152400" cy="152400"/>
            <wp:effectExtent l="0" t="0" r="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E3F3E1" wp14:editId="6E0FCD30">
            <wp:extent cx="220345" cy="17145"/>
            <wp:effectExtent l="0" t="0" r="8255" b="8255"/>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3F8B18" wp14:editId="73C7FDD8">
            <wp:extent cx="220345" cy="17145"/>
            <wp:effectExtent l="0" t="0" r="8255" b="8255"/>
            <wp:docPr id="1701" name="Pictur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A62377C" wp14:editId="04F77F2B">
            <wp:extent cx="152400" cy="17145"/>
            <wp:effectExtent l="0" t="0" r="0" b="8255"/>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D65669" wp14:editId="2ABDC00E">
            <wp:extent cx="152400" cy="17145"/>
            <wp:effectExtent l="0" t="0" r="0" b="8255"/>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7D9E9E" wp14:editId="0A3B02D2">
            <wp:extent cx="220345" cy="17145"/>
            <wp:effectExtent l="0" t="0" r="8255" b="8255"/>
            <wp:docPr id="1704" name="Pictur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E7E997" wp14:editId="1FF8FB48">
            <wp:extent cx="220345" cy="17145"/>
            <wp:effectExtent l="0" t="0" r="8255" b="8255"/>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CCC031" wp14:editId="22F5D2C5">
            <wp:extent cx="152400" cy="17145"/>
            <wp:effectExtent l="0" t="0" r="0" b="8255"/>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A3A788" wp14:editId="605EEFAF">
            <wp:extent cx="152400" cy="17145"/>
            <wp:effectExtent l="0" t="0" r="0" b="8255"/>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1E0044" wp14:editId="5AFCF590">
            <wp:extent cx="17145" cy="220345"/>
            <wp:effectExtent l="0" t="0" r="8255" b="8255"/>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656C61" wp14:editId="0EFBA1A1">
            <wp:extent cx="17145" cy="220345"/>
            <wp:effectExtent l="0" t="0" r="8255" b="8255"/>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744F8A" wp14:editId="171C47DD">
            <wp:extent cx="17145" cy="220345"/>
            <wp:effectExtent l="0" t="0" r="8255" b="8255"/>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FD9DE3" wp14:editId="469ED492">
            <wp:extent cx="17145" cy="152400"/>
            <wp:effectExtent l="0" t="0" r="8255" b="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4DCD57" wp14:editId="01CB5674">
            <wp:extent cx="17145" cy="152400"/>
            <wp:effectExtent l="0" t="0" r="8255" b="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C05D6E" wp14:editId="1ECD3522">
            <wp:extent cx="17145" cy="152400"/>
            <wp:effectExtent l="0" t="0" r="8255" b="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7C209C" wp14:editId="51FBD08B">
            <wp:extent cx="152400" cy="152400"/>
            <wp:effectExtent l="0" t="0" r="0" b="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47C5676" wp14:editId="710DD145">
            <wp:extent cx="152400" cy="15240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222D31" wp14:editId="4C2C84A5">
            <wp:extent cx="440055" cy="17145"/>
            <wp:effectExtent l="0" t="0" r="0" b="8255"/>
            <wp:docPr id="1716" name="Pictur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E99198" wp14:editId="35836463">
            <wp:extent cx="304800" cy="17145"/>
            <wp:effectExtent l="0" t="0" r="0" b="8255"/>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one line short</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CAF0096" wp14:editId="30B62D12">
            <wp:extent cx="17145" cy="220345"/>
            <wp:effectExtent l="0" t="0" r="8255" b="8255"/>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EBD651" wp14:editId="0D89C5E8">
            <wp:extent cx="17145" cy="220345"/>
            <wp:effectExtent l="0" t="0" r="8255" b="8255"/>
            <wp:docPr id="1719" name="Pictur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7A1F02" wp14:editId="5D0485BD">
            <wp:extent cx="17145" cy="152400"/>
            <wp:effectExtent l="0" t="0" r="8255" b="0"/>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8B80CD" wp14:editId="2FD8E37C">
            <wp:extent cx="17145" cy="152400"/>
            <wp:effectExtent l="0" t="0" r="8255" b="0"/>
            <wp:docPr id="1721" name="Pictur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114</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9BC990" wp14:editId="29907806">
            <wp:extent cx="152400" cy="152400"/>
            <wp:effectExtent l="0" t="0" r="0" b="0"/>
            <wp:docPr id="1722" name="Pictur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59486F" wp14:editId="4A3CA463">
            <wp:extent cx="152400" cy="152400"/>
            <wp:effectExtent l="0" t="0" r="0" b="0"/>
            <wp:docPr id="1723" name="Pictur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37B508B" wp14:editId="7CCDB185">
            <wp:extent cx="220345" cy="17145"/>
            <wp:effectExtent l="0" t="0" r="8255" b="8255"/>
            <wp:docPr id="1724" name="Pictur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203107" wp14:editId="4005C12B">
            <wp:extent cx="220345" cy="17145"/>
            <wp:effectExtent l="0" t="0" r="8255" b="8255"/>
            <wp:docPr id="1725"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D0708E" wp14:editId="527ABA92">
            <wp:extent cx="152400" cy="17145"/>
            <wp:effectExtent l="0" t="0" r="0" b="8255"/>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545BB7" wp14:editId="444F4BCE">
            <wp:extent cx="152400" cy="17145"/>
            <wp:effectExtent l="0" t="0" r="0" b="8255"/>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114 places, politics, and policies of the internet</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The Nature of Activities on the Internet Irrespective of the Place of Connection</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Starting with a common list of activities in order to ascertain the extent to which they are practiced in each town, we sought to identify the places in which these activities are carried out in order better to distinguish home uses from uses in other locations.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An investigation of this kind seemed to be all the more necessary as, as we have seen, a town such as Parthenay has adopted a strategy that attaches great impor- tance to locations other than the home. As far as activities on the Internet are con- cerned, the situations differ much more from one town to another than household equipment levels, in terms of both the frequency of Internet use for the various ac- tivities and the ranking of the various uses.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Indeed, apart from “e-mail,” “searching for general information,” and “down- loading of text and data,” which regularly head the rankings in all four towns, and two activities such as “sending mailing lists” and “playing games online,” which are regularly placed low in the rankings, some activities that are ranked in the leading group in one town bring up the rear in others, and vice versa.</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This comparison between the two towns Parthenay and Weintadt tends to confirm the notion that there are certain “animating principles” underpinning the municipal projects and Internet use in the towns, with Parthenay focusing more on communica- tion and entertainment and Weinstadt being oriented more toward economic activity.</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Light on the Current Debates on the Routes toward the “Information and Communication Society”</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Against the background of the current debates, this research has sought to provide information in five areas, all of which shed a considerable amount of light on the current debates on the routes that might be taken toward the “information and communication society” and the lifestyles that might be associated with it.</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Internet Connections and Their Diffusion</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the households investigated, PCs are already a “standard” item of equipment and are beginning to enter the “mature” stage of development, with many house- holds having more than one computer and a process of equipment renewal already under way. Internet connections are following in their wake with some degree of lag but are already part of the set of new household equipment. Thus, “Internet in the home” is already a reality in Europe.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This is true to varying degrees of the four towns. However, it is clear that households in the French town are less well equipped with PCs and less likely to be connected to the Internet; in the other towns, the equipment is older and occupies a less lowly rank. Thus, it would seem that we should talk less of delay or lag than of differences in the choices made by French households, given the current situa- tion with regard to costs and the services on offer. Comparison with the national statistics at our disposal further strengthens the hypothesis that we are dealing with</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1BECE3" wp14:editId="175B8C25">
            <wp:extent cx="17145" cy="440055"/>
            <wp:effectExtent l="0" t="0" r="8255" b="0"/>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1C2C74" wp14:editId="09E21CC9">
            <wp:extent cx="169545" cy="609600"/>
            <wp:effectExtent l="0" t="0" r="8255" b="0"/>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76F8CD" wp14:editId="6933A9A3">
            <wp:extent cx="17145" cy="304800"/>
            <wp:effectExtent l="0" t="0" r="8255" b="0"/>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FFB1E5" wp14:editId="55589CAB">
            <wp:extent cx="17145" cy="304800"/>
            <wp:effectExtent l="0" t="0" r="8255" b="0"/>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7F3D56" wp14:editId="0360F7B2">
            <wp:extent cx="152400" cy="152400"/>
            <wp:effectExtent l="0" t="0" r="0" b="0"/>
            <wp:docPr id="1732"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0B06E9" wp14:editId="5414E8AB">
            <wp:extent cx="152400" cy="152400"/>
            <wp:effectExtent l="0" t="0" r="0" b="0"/>
            <wp:docPr id="1733"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2EC1A9" wp14:editId="39C84C8F">
            <wp:extent cx="152400" cy="152400"/>
            <wp:effectExtent l="0" t="0" r="0" b="0"/>
            <wp:docPr id="1734" name="Picture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2DCD75" wp14:editId="7C2FF497">
            <wp:extent cx="220345" cy="17145"/>
            <wp:effectExtent l="0" t="0" r="8255" b="8255"/>
            <wp:docPr id="1735"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C7450F" wp14:editId="35B12232">
            <wp:extent cx="220345" cy="17145"/>
            <wp:effectExtent l="0" t="0" r="8255" b="8255"/>
            <wp:docPr id="1736"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79B885" wp14:editId="43A8B6C9">
            <wp:extent cx="152400" cy="17145"/>
            <wp:effectExtent l="0" t="0" r="0" b="8255"/>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790926" wp14:editId="5060BF42">
            <wp:extent cx="152400" cy="17145"/>
            <wp:effectExtent l="0" t="0" r="0" b="8255"/>
            <wp:docPr id="1738"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96399E" wp14:editId="602D38CA">
            <wp:extent cx="220345" cy="17145"/>
            <wp:effectExtent l="0" t="0" r="8255" b="8255"/>
            <wp:docPr id="1739" name="Picture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E887C8" wp14:editId="10ADDACD">
            <wp:extent cx="220345" cy="17145"/>
            <wp:effectExtent l="0" t="0" r="8255" b="8255"/>
            <wp:docPr id="1740" name="Picture 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AFA776" wp14:editId="05B85487">
            <wp:extent cx="152400" cy="17145"/>
            <wp:effectExtent l="0" t="0" r="0" b="8255"/>
            <wp:docPr id="1741"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8F7FDC" wp14:editId="1B28D2F9">
            <wp:extent cx="152400" cy="17145"/>
            <wp:effectExtent l="0" t="0" r="0" b="8255"/>
            <wp:docPr id="1742" name="Picture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3248D7" wp14:editId="0C21244B">
            <wp:extent cx="17145" cy="220345"/>
            <wp:effectExtent l="0" t="0" r="8255" b="8255"/>
            <wp:docPr id="174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7A0FF5" wp14:editId="5BC32B7B">
            <wp:extent cx="17145" cy="220345"/>
            <wp:effectExtent l="0" t="0" r="8255" b="8255"/>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67E2BA" wp14:editId="5171D9A1">
            <wp:extent cx="17145" cy="220345"/>
            <wp:effectExtent l="0" t="0" r="8255" b="8255"/>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B6CA16" wp14:editId="5A73643D">
            <wp:extent cx="17145" cy="152400"/>
            <wp:effectExtent l="0" t="0" r="8255" b="0"/>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D9657C" wp14:editId="0A16FA0D">
            <wp:extent cx="17145" cy="152400"/>
            <wp:effectExtent l="0" t="0" r="8255" b="0"/>
            <wp:docPr id="1747" name="Picture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837A73" wp14:editId="04FD4A53">
            <wp:extent cx="17145" cy="152400"/>
            <wp:effectExtent l="0" t="0" r="8255" b="0"/>
            <wp:docPr id="1748" name="Picture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18FCA4" wp14:editId="4DA0D2AE">
            <wp:extent cx="152400" cy="152400"/>
            <wp:effectExtent l="0" t="0" r="0" b="0"/>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BF3268" wp14:editId="1AFD876A">
            <wp:extent cx="152400" cy="152400"/>
            <wp:effectExtent l="0" t="0" r="0" b="0"/>
            <wp:docPr id="1750" name="Pictur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40B9DD" wp14:editId="4D270A48">
            <wp:extent cx="440055" cy="17145"/>
            <wp:effectExtent l="0" t="0" r="0" b="8255"/>
            <wp:docPr id="1751" name="Picture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C2526E" wp14:editId="52E143D7">
            <wp:extent cx="304800" cy="17145"/>
            <wp:effectExtent l="0" t="0" r="0" b="8255"/>
            <wp:docPr id="1752" name="Picture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F46EF1" wp14:editId="0A50D33E">
            <wp:extent cx="17145" cy="220345"/>
            <wp:effectExtent l="0" t="0" r="8255" b="8255"/>
            <wp:docPr id="1753" name="Picture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C4B422" wp14:editId="6A3F688C">
            <wp:extent cx="17145" cy="220345"/>
            <wp:effectExtent l="0" t="0" r="8255" b="8255"/>
            <wp:docPr id="1754" name="Picture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9AA7CA" wp14:editId="5123BD8F">
            <wp:extent cx="17145" cy="152400"/>
            <wp:effectExtent l="0" t="0" r="8255" b="0"/>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2BF43C" wp14:editId="2845811C">
            <wp:extent cx="17145" cy="152400"/>
            <wp:effectExtent l="0" t="0" r="8255" b="0"/>
            <wp:docPr id="1756" name="Picture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115</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76C473" wp14:editId="205B28E0">
            <wp:extent cx="152400" cy="152400"/>
            <wp:effectExtent l="0" t="0" r="0" b="0"/>
            <wp:docPr id="1757" name="Picture 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3BDC95" wp14:editId="678A3DB5">
            <wp:extent cx="152400" cy="152400"/>
            <wp:effectExtent l="0" t="0" r="0" b="0"/>
            <wp:docPr id="1758" name="Picture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6E3314" wp14:editId="47AA5670">
            <wp:extent cx="220345" cy="17145"/>
            <wp:effectExtent l="0" t="0" r="8255" b="8255"/>
            <wp:docPr id="1759" name="Picture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C2EE29" wp14:editId="0D37952E">
            <wp:extent cx="220345" cy="17145"/>
            <wp:effectExtent l="0" t="0" r="8255" b="8255"/>
            <wp:docPr id="1760" name="Picture 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862C9F9" wp14:editId="70EB1B23">
            <wp:extent cx="152400" cy="17145"/>
            <wp:effectExtent l="0" t="0" r="0" b="8255"/>
            <wp:docPr id="1761" name="Picture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7D0B13" wp14:editId="061E8709">
            <wp:extent cx="152400" cy="17145"/>
            <wp:effectExtent l="0" t="0" r="0" b="8255"/>
            <wp:docPr id="1762" name="Picture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d’iribarne </w:t>
      </w:r>
      <w:r>
        <w:rPr>
          <w:rFonts w:ascii="Times" w:hAnsi="Times" w:cs="Times"/>
          <w:sz w:val="26"/>
          <w:szCs w:val="26"/>
          <w:lang w:val="en-US"/>
        </w:rPr>
        <w:t xml:space="preserve">| </w:t>
      </w:r>
      <w:r>
        <w:rPr>
          <w:rFonts w:ascii="Times" w:hAnsi="Times" w:cs="Times"/>
          <w:i/>
          <w:iCs/>
          <w:sz w:val="26"/>
          <w:szCs w:val="26"/>
          <w:lang w:val="en-US"/>
        </w:rPr>
        <w:t xml:space="preserve">“Imagine”: A Structural Analysis </w:t>
      </w:r>
      <w:r>
        <w:rPr>
          <w:rFonts w:ascii="Times" w:hAnsi="Times" w:cs="Times"/>
          <w:sz w:val="26"/>
          <w:szCs w:val="26"/>
          <w:lang w:val="en-US"/>
        </w:rPr>
        <w:t>115</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a national structural situation than with particular characteristics of the towns themselves, as the situation among the four populations investigated is more fa- vorable than in the country as a whole.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Uses and Appropriation</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 observations confirm the empirical difficulty of effecting a smooth transition from diffusion to appropriation and cast doubt on attempts to address issues around uses. To be absolutely rigorous, any such attempt should adopt a three- pronged approach in which types of individuals and households are matched to equipment and applications and to purposes, modes, practices, and places of use. Clearly, such an approach would produce combinations leading rapidly to complex typologies, the creation of which would require samples of sufficient size.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all four towns, domestic uses are very varied; they differ by sociodemo- graphic characteristics and have their own specific features, while at the same time having certain elements in common with uses in other places. These uses, which in general terms reflect genuine appropriation of the Internet, have led to a signifi- cant blurring of the boundaries between work, education/training, leisure activi- ties, and participation in civic life. They also reveal relationships to social temporal- ities (the times of the day or week at which particular activities take place) that are becoming increasingly diversified, foreshadowing profound changes in lifestyles. One would be more tempted to advance the hypothesis that the “domestic Inter- net” will be part of the major shift that can be observed toward the destructuring of current social temporalities.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Social Democracy</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 research provides extremely qualified answers to these interesting questions, which equate to the “social fracture” problematic, particularly in terms of the soci- odemographic criteria of age and sex that are frequently highlighted. Neither women nor the “elderly” are the object of systematic differentials, particularly rel- ative to “young people.” The criteria of occupation and income are poorly under- stood at this stage of our analyses. By contrast, level of education seems to stand out as a decisive criterion, with the relatively high level of the upper secondary leaving certificate (baccalauréat, A-levels, Abitur, etc.) being crucial. If these ob- servations were to be verified, then everything that is said intuitively about the cru- cial nature of education/training would be confirmed, but much more in terms of level of education than of content.</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Public Policies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To what extent do these policies succeed in making significant and rapid changes to pre-existing structural situations, or do underlying trends tend to prevail, requiring both stubbornness and patience on the part of local politicians?</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2F2169" wp14:editId="17219B61">
            <wp:extent cx="17145" cy="440055"/>
            <wp:effectExtent l="0" t="0" r="8255" b="0"/>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5290BB" wp14:editId="1D87547D">
            <wp:extent cx="169545" cy="609600"/>
            <wp:effectExtent l="0" t="0" r="8255" b="0"/>
            <wp:docPr id="1764" name="Picture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C1114E" wp14:editId="68C1CBA1">
            <wp:extent cx="17145" cy="304800"/>
            <wp:effectExtent l="0" t="0" r="8255" b="0"/>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ADC7B6" wp14:editId="3ED3845B">
            <wp:extent cx="17145" cy="304800"/>
            <wp:effectExtent l="0" t="0" r="8255" b="0"/>
            <wp:docPr id="1766" name="Picture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897EFC" wp14:editId="5CD960E9">
            <wp:extent cx="152400" cy="152400"/>
            <wp:effectExtent l="0" t="0" r="0" b="0"/>
            <wp:docPr id="1767" name="Picture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67C2E8" wp14:editId="19AD0637">
            <wp:extent cx="152400" cy="152400"/>
            <wp:effectExtent l="0" t="0" r="0" b="0"/>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D42DD8" wp14:editId="6FEF8458">
            <wp:extent cx="152400" cy="152400"/>
            <wp:effectExtent l="0" t="0" r="0" b="0"/>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B50BBE" wp14:editId="069067E5">
            <wp:extent cx="220345" cy="17145"/>
            <wp:effectExtent l="0" t="0" r="8255" b="8255"/>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EE76EF" wp14:editId="13559840">
            <wp:extent cx="220345" cy="17145"/>
            <wp:effectExtent l="0" t="0" r="8255" b="8255"/>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BE989B" wp14:editId="0BF1457C">
            <wp:extent cx="152400" cy="17145"/>
            <wp:effectExtent l="0" t="0" r="0" b="8255"/>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034AFD" wp14:editId="13609472">
            <wp:extent cx="152400" cy="17145"/>
            <wp:effectExtent l="0" t="0" r="0" b="8255"/>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B2B864B" wp14:editId="4FCBE3E1">
            <wp:extent cx="220345" cy="17145"/>
            <wp:effectExtent l="0" t="0" r="8255" b="8255"/>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F219A9" wp14:editId="71CF49F3">
            <wp:extent cx="220345" cy="17145"/>
            <wp:effectExtent l="0" t="0" r="8255" b="8255"/>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54DC26" wp14:editId="2A8E74CC">
            <wp:extent cx="152400" cy="17145"/>
            <wp:effectExtent l="0" t="0" r="0" b="8255"/>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238B87" wp14:editId="0CAC9695">
            <wp:extent cx="152400" cy="17145"/>
            <wp:effectExtent l="0" t="0" r="0" b="8255"/>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19921E" wp14:editId="74076761">
            <wp:extent cx="17145" cy="220345"/>
            <wp:effectExtent l="0" t="0" r="8255" b="8255"/>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15F650" wp14:editId="7497417D">
            <wp:extent cx="17145" cy="220345"/>
            <wp:effectExtent l="0" t="0" r="8255" b="8255"/>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B83DDC" wp14:editId="5C2A1F06">
            <wp:extent cx="17145" cy="220345"/>
            <wp:effectExtent l="0" t="0" r="8255" b="8255"/>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F51DEB" wp14:editId="14899A10">
            <wp:extent cx="17145" cy="152400"/>
            <wp:effectExtent l="0" t="0" r="8255" b="0"/>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E81B8B" wp14:editId="4C75AB7E">
            <wp:extent cx="17145" cy="152400"/>
            <wp:effectExtent l="0" t="0" r="8255" b="0"/>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40CE53" wp14:editId="26381FEB">
            <wp:extent cx="17145" cy="152400"/>
            <wp:effectExtent l="0" t="0" r="8255" b="0"/>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2D4513" wp14:editId="2DBFC76A">
            <wp:extent cx="152400" cy="152400"/>
            <wp:effectExtent l="0" t="0" r="0" b="0"/>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51FB5C" wp14:editId="3124C7B2">
            <wp:extent cx="152400" cy="152400"/>
            <wp:effectExtent l="0" t="0" r="0" b="0"/>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0DD83F" wp14:editId="0D2DC7E6">
            <wp:extent cx="440055" cy="17145"/>
            <wp:effectExtent l="0" t="0" r="0" b="8255"/>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5A8252" wp14:editId="1B464D5F">
            <wp:extent cx="304800" cy="17145"/>
            <wp:effectExtent l="0" t="0" r="0" b="8255"/>
            <wp:docPr id="1787" name="Pictur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12F739" wp14:editId="39A32B03">
            <wp:extent cx="17145" cy="220345"/>
            <wp:effectExtent l="0" t="0" r="8255" b="8255"/>
            <wp:docPr id="1788" name="Picture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B5DBBF" wp14:editId="32BBF711">
            <wp:extent cx="17145" cy="220345"/>
            <wp:effectExtent l="0" t="0" r="8255" b="8255"/>
            <wp:docPr id="1789" name="Picture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02285B" wp14:editId="1DD31B74">
            <wp:extent cx="17145" cy="152400"/>
            <wp:effectExtent l="0" t="0" r="8255" b="0"/>
            <wp:docPr id="1790" name="Picture 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D0F64D" wp14:editId="5985B48C">
            <wp:extent cx="17145" cy="152400"/>
            <wp:effectExtent l="0" t="0" r="8255" b="0"/>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116</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6C511F" wp14:editId="4B71128A">
            <wp:extent cx="152400" cy="152400"/>
            <wp:effectExtent l="0" t="0" r="0" b="0"/>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E110C6" wp14:editId="144D5133">
            <wp:extent cx="152400" cy="152400"/>
            <wp:effectExtent l="0" t="0" r="0" b="0"/>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30E020" wp14:editId="6F131A37">
            <wp:extent cx="220345" cy="17145"/>
            <wp:effectExtent l="0" t="0" r="8255" b="8255"/>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E1B414" wp14:editId="4FC64618">
            <wp:extent cx="220345" cy="17145"/>
            <wp:effectExtent l="0" t="0" r="8255" b="8255"/>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7BF6F7" wp14:editId="22BE18F4">
            <wp:extent cx="152400" cy="17145"/>
            <wp:effectExtent l="0" t="0" r="0" b="8255"/>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D01D75" wp14:editId="58070305">
            <wp:extent cx="152400" cy="17145"/>
            <wp:effectExtent l="0" t="0" r="0" b="8255"/>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116 places, politics, and policies of the internet</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The answers to this question are open to debate, first because sufficient structu- ral data on each of the countries have not yet been collected and, second, because the longitudinal data have not yet been analyzed in the light of the policies pur- sued by the various municipalities. The liveliest debate concerns Parthenay, where the view is that the arrangements for comparison put in place are irrelevant to its situation, in view of the fact that the town has opted to encourage the develop- ment of Internet access through its so-called digital access points.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Over and above the polemic, comparative analyses show that there really are structural differences between the towns and that, in accordance with the “path de- pendency” principle, the most pronounced differences between Internet uses and structural situations are to be found in Parthenay, which is the town where public policy has been most active. It is tempting to say, therefore, that public policies in- tended to bring about structural corrections are unlikely to have any effect unless they are implemented on a sufficiently large scale and can be sustained over time.</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The Very Idea of a “European Model of a Digital Town” or of a European Model of “Municipal Digitization”</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In contrast to the previous point, there seem to be no ambiguities in this respect: within an overall pattern of development that is encountered in all four towns, there are substantial differences that undoubtedly reflect permanent structural differences.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Notes</w:t>
      </w:r>
    </w:p>
    <w:p w:rsidR="001F26F5" w:rsidRDefault="001F26F5" w:rsidP="001F26F5">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Times" w:hAnsi="Times" w:cs="Times"/>
          <w:lang w:val="en-US"/>
        </w:rPr>
        <w:t xml:space="preserve">IMAGINE (Integrated Multimedia Application Generating Innovative Networks in European Digital Towns). The IMAGINE research project was carried out as part of the European Commission’s 4th Framework DG XIII Integrated Applications for Dig- ital Sites.(Project reference number: IA 1006 UR.)  This three-year project (beginning of 1998 to the end of 2000) was the final phase of a larger project entitled “Digital Towns,” which was launched at the beginning of 1994 with the “METASA” (Multimedia European Experimental Towns with a Social- Pull Approach) project, which was completed in 1996. (Iribarne, A. d’, &amp; al., 1996).  This paper is based on part of the results presented in Iribarne, A. d’ &amp; al., 2000). </w:t>
      </w:r>
    </w:p>
    <w:p w:rsidR="001F26F5" w:rsidRDefault="001F26F5" w:rsidP="001F26F5">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Times" w:hAnsi="Times" w:cs="Times"/>
          <w:lang w:val="en-US"/>
        </w:rPr>
        <w:t xml:space="preserve">Casale in Italy, Parthenay in France, Torgau and Weinstadt in Germany. </w:t>
      </w:r>
    </w:p>
    <w:p w:rsidR="001F26F5" w:rsidRDefault="001F26F5" w:rsidP="001F26F5">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Times" w:hAnsi="Times" w:cs="Times"/>
          <w:lang w:val="en-US"/>
        </w:rPr>
        <w:t xml:space="preserve">This is clearly a normative assertion linked to the design of the “Digital Towns” pro-  ject, one of the roles of the social science researchers having been to examine the real-  ity of this mobilization in the light of the stated intentions. </w:t>
      </w:r>
    </w:p>
    <w:p w:rsidR="001F26F5" w:rsidRDefault="001F26F5" w:rsidP="001F26F5">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Times" w:hAnsi="Times" w:cs="Times"/>
          <w:lang w:val="en-US"/>
        </w:rPr>
        <w:t xml:space="preserve">To reduce this “barrier” in the French town, the municipality not only provided infra-  structure and access points—“in-town net and URL”—but also offered opportunities to lease PCs with online time charged at reduced rates and maintenance services pro- vided by the town’s technical services department. </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01689E" wp14:editId="3D175828">
            <wp:extent cx="17145" cy="440055"/>
            <wp:effectExtent l="0" t="0" r="8255" b="0"/>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9DB971" wp14:editId="14E005C3">
            <wp:extent cx="169545" cy="609600"/>
            <wp:effectExtent l="0" t="0" r="8255" b="0"/>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49B7EB" wp14:editId="3421A769">
            <wp:extent cx="17145" cy="304800"/>
            <wp:effectExtent l="0" t="0" r="8255" b="0"/>
            <wp:docPr id="1800" name="Picture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20367F" wp14:editId="10D76754">
            <wp:extent cx="17145" cy="304800"/>
            <wp:effectExtent l="0" t="0" r="8255" b="0"/>
            <wp:docPr id="1801" name="Picture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A3B60B" wp14:editId="4D8B8422">
            <wp:extent cx="152400" cy="152400"/>
            <wp:effectExtent l="0" t="0" r="0" b="0"/>
            <wp:docPr id="1802" name="Picture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58F8C5" wp14:editId="7C4C9765">
            <wp:extent cx="152400" cy="152400"/>
            <wp:effectExtent l="0" t="0" r="0" b="0"/>
            <wp:docPr id="1803" name="Picture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590B62" wp14:editId="701674A8">
            <wp:extent cx="152400" cy="152400"/>
            <wp:effectExtent l="0" t="0" r="0" b="0"/>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8864ADE" wp14:editId="42F2E79D">
            <wp:extent cx="220345" cy="17145"/>
            <wp:effectExtent l="0" t="0" r="8255" b="8255"/>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BAC3804" wp14:editId="18EDE452">
            <wp:extent cx="220345" cy="17145"/>
            <wp:effectExtent l="0" t="0" r="8255" b="8255"/>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5CE2CB" wp14:editId="7B75911C">
            <wp:extent cx="152400" cy="17145"/>
            <wp:effectExtent l="0" t="0" r="0" b="8255"/>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4CD9AD" wp14:editId="6747C173">
            <wp:extent cx="152400" cy="17145"/>
            <wp:effectExtent l="0" t="0" r="0" b="8255"/>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D53F6E" wp14:editId="7DEF32F4">
            <wp:extent cx="220345" cy="17145"/>
            <wp:effectExtent l="0" t="0" r="8255" b="8255"/>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82AC3B" wp14:editId="1C163B5D">
            <wp:extent cx="220345" cy="17145"/>
            <wp:effectExtent l="0" t="0" r="8255" b="8255"/>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F00FCA" wp14:editId="639A8A47">
            <wp:extent cx="152400" cy="17145"/>
            <wp:effectExtent l="0" t="0" r="0" b="8255"/>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B7B417" wp14:editId="34849838">
            <wp:extent cx="152400" cy="17145"/>
            <wp:effectExtent l="0" t="0" r="0" b="8255"/>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D06938" wp14:editId="1F61711F">
            <wp:extent cx="17145" cy="220345"/>
            <wp:effectExtent l="0" t="0" r="8255" b="8255"/>
            <wp:docPr id="1813" name="Picture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3D7BB0" wp14:editId="69BF0F70">
            <wp:extent cx="17145" cy="220345"/>
            <wp:effectExtent l="0" t="0" r="8255" b="8255"/>
            <wp:docPr id="1814" name="Picture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C0294E" wp14:editId="23FD8B93">
            <wp:extent cx="17145" cy="220345"/>
            <wp:effectExtent l="0" t="0" r="8255" b="8255"/>
            <wp:docPr id="1815" name="Picture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E05201" wp14:editId="48B6D4C4">
            <wp:extent cx="17145" cy="152400"/>
            <wp:effectExtent l="0" t="0" r="8255" b="0"/>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0D4C54" wp14:editId="7E360648">
            <wp:extent cx="17145" cy="152400"/>
            <wp:effectExtent l="0" t="0" r="8255" b="0"/>
            <wp:docPr id="1817" name="Picture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9BFB34" wp14:editId="7000EE40">
            <wp:extent cx="17145" cy="152400"/>
            <wp:effectExtent l="0" t="0" r="8255"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C110E5" wp14:editId="7FB226EF">
            <wp:extent cx="152400" cy="152400"/>
            <wp:effectExtent l="0" t="0" r="0" b="0"/>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8CA7DE" wp14:editId="5F10D207">
            <wp:extent cx="152400" cy="152400"/>
            <wp:effectExtent l="0" t="0" r="0" b="0"/>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56436A" wp14:editId="3F65106D">
            <wp:extent cx="440055" cy="17145"/>
            <wp:effectExtent l="0" t="0" r="0" b="8255"/>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33F40D" wp14:editId="1B265105">
            <wp:extent cx="304800" cy="17145"/>
            <wp:effectExtent l="0" t="0" r="0" b="8255"/>
            <wp:docPr id="1822" name="Picture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sz w:val="26"/>
          <w:szCs w:val="26"/>
          <w:lang w:val="en-US"/>
        </w:rPr>
        <w:t>page short before new design element</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FEEC6F" wp14:editId="79C119F7">
            <wp:extent cx="17145" cy="220345"/>
            <wp:effectExtent l="0" t="0" r="8255" b="8255"/>
            <wp:docPr id="1823" name="Picture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0E090D" wp14:editId="357DF5FD">
            <wp:extent cx="17145" cy="220345"/>
            <wp:effectExtent l="0" t="0" r="8255" b="8255"/>
            <wp:docPr id="1824" name="Picture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52C294" wp14:editId="4DFF7CCF">
            <wp:extent cx="17145" cy="152400"/>
            <wp:effectExtent l="0" t="0" r="8255" b="0"/>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63F141" wp14:editId="5E2B4592">
            <wp:extent cx="17145" cy="152400"/>
            <wp:effectExtent l="0" t="0" r="8255" b="0"/>
            <wp:docPr id="1826" name="Picture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117</w:t>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18CEA7" wp14:editId="7BBCA39F">
            <wp:extent cx="152400" cy="152400"/>
            <wp:effectExtent l="0" t="0" r="0" b="0"/>
            <wp:docPr id="1827" name="Picture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DE0B7E" wp14:editId="776B96A5">
            <wp:extent cx="152400" cy="152400"/>
            <wp:effectExtent l="0" t="0" r="0" b="0"/>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7F28C8" wp14:editId="2A4C6FC7">
            <wp:extent cx="220345" cy="17145"/>
            <wp:effectExtent l="0" t="0" r="8255" b="8255"/>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68E727" wp14:editId="4078B668">
            <wp:extent cx="220345" cy="17145"/>
            <wp:effectExtent l="0" t="0" r="8255" b="8255"/>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FA9B8E" wp14:editId="362E8661">
            <wp:extent cx="152400" cy="17145"/>
            <wp:effectExtent l="0" t="0" r="0" b="8255"/>
            <wp:docPr id="1831" name="Picture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E61161" wp14:editId="62357D6B">
            <wp:extent cx="152400" cy="17145"/>
            <wp:effectExtent l="0" t="0" r="0" b="8255"/>
            <wp:docPr id="1832" name="Picture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d’iribarne </w:t>
      </w:r>
      <w:r>
        <w:rPr>
          <w:rFonts w:ascii="Times" w:hAnsi="Times" w:cs="Times"/>
          <w:sz w:val="26"/>
          <w:szCs w:val="26"/>
          <w:lang w:val="en-US"/>
        </w:rPr>
        <w:t xml:space="preserve">| </w:t>
      </w:r>
      <w:r>
        <w:rPr>
          <w:rFonts w:ascii="Times" w:hAnsi="Times" w:cs="Times"/>
          <w:i/>
          <w:iCs/>
          <w:sz w:val="26"/>
          <w:szCs w:val="26"/>
          <w:lang w:val="en-US"/>
        </w:rPr>
        <w:t xml:space="preserve">“Imagine”: A Structural Analysis </w:t>
      </w:r>
      <w:r>
        <w:rPr>
          <w:rFonts w:ascii="Times" w:hAnsi="Times" w:cs="Times"/>
          <w:sz w:val="26"/>
          <w:szCs w:val="26"/>
          <w:lang w:val="en-US"/>
        </w:rPr>
        <w:t>117</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References</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Berg, L. ven den, &amp; Winden, W. ven. (2000), </w:t>
      </w:r>
      <w:r>
        <w:rPr>
          <w:rFonts w:ascii="Times" w:hAnsi="Times" w:cs="Times"/>
          <w:i/>
          <w:iCs/>
          <w:lang w:val="en-US"/>
        </w:rPr>
        <w:t xml:space="preserve">ICT as Potential Catalyst for Sustainable Urban Development: Experiencies in the Cities of Eindhoven, Helsinski, Manchester, Marseilles and The Hague, </w:t>
      </w:r>
      <w:r>
        <w:rPr>
          <w:rFonts w:ascii="Times" w:hAnsi="Times" w:cs="Times"/>
          <w:lang w:val="en-US"/>
        </w:rPr>
        <w:t>European Institute for Comparative Urban Research (EURICUR) Erasmus University Rotterdam.</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Boullier, D. (2002), Les études d’usage entre normalisation et rhétorique, </w:t>
      </w:r>
      <w:r>
        <w:rPr>
          <w:rFonts w:ascii="Times" w:hAnsi="Times" w:cs="Times"/>
          <w:i/>
          <w:iCs/>
          <w:lang w:val="en-US"/>
        </w:rPr>
        <w:t xml:space="preserve">Annals of Com- munications, </w:t>
      </w:r>
      <w:r>
        <w:rPr>
          <w:rFonts w:ascii="Times" w:hAnsi="Times" w:cs="Times"/>
          <w:lang w:val="en-US"/>
        </w:rPr>
        <w:t>March/April, pp 190–209.</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Carlo. L. de. (1996), </w:t>
      </w:r>
      <w:r>
        <w:rPr>
          <w:rFonts w:ascii="Times" w:hAnsi="Times" w:cs="Times"/>
          <w:i/>
          <w:iCs/>
          <w:lang w:val="en-US"/>
        </w:rPr>
        <w:t xml:space="preserve">Gestion de la ville et démocratie locale, </w:t>
      </w:r>
      <w:r>
        <w:rPr>
          <w:rFonts w:ascii="Times" w:hAnsi="Times" w:cs="Times"/>
          <w:lang w:val="en-US"/>
        </w:rPr>
        <w:t xml:space="preserve">Paris, </w:t>
      </w:r>
      <w:r>
        <w:rPr>
          <w:rFonts w:ascii="Times" w:hAnsi="Times" w:cs="Times"/>
          <w:i/>
          <w:iCs/>
          <w:lang w:val="en-US"/>
        </w:rPr>
        <w:t>L’Harmattan. </w:t>
      </w:r>
      <w:r>
        <w:rPr>
          <w:rFonts w:ascii="Times" w:hAnsi="Times" w:cs="Times"/>
          <w:lang w:val="en-US"/>
        </w:rPr>
        <w:t xml:space="preserve">Cronberg. T., Dueland. P., Jensen. O. M., Qvortrup, L. (eds.). (1991), </w:t>
      </w:r>
      <w:r>
        <w:rPr>
          <w:rFonts w:ascii="Times" w:hAnsi="Times" w:cs="Times"/>
          <w:i/>
          <w:iCs/>
          <w:lang w:val="en-US"/>
        </w:rPr>
        <w:t xml:space="preserve">Danish Experiments— Social Constructions of Technology, </w:t>
      </w:r>
      <w:r>
        <w:rPr>
          <w:rFonts w:ascii="Times" w:hAnsi="Times" w:cs="Times"/>
          <w:lang w:val="en-US"/>
        </w:rPr>
        <w:t>The Danish Social Science Research Counsil, New So-</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cial Science Monographs. Iribarne, A. d’ (1996), For a Sociocultural Approach of the Information Highway ; His, A.</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(ed.) </w:t>
      </w:r>
      <w:r>
        <w:rPr>
          <w:rFonts w:ascii="Times" w:hAnsi="Times" w:cs="Times"/>
          <w:i/>
          <w:iCs/>
          <w:lang w:val="en-US"/>
        </w:rPr>
        <w:t xml:space="preserve">Communication and multimedia for people, </w:t>
      </w:r>
      <w:r>
        <w:rPr>
          <w:rFonts w:ascii="Times" w:hAnsi="Times" w:cs="Times"/>
          <w:lang w:val="en-US"/>
        </w:rPr>
        <w:t xml:space="preserve">Paris, Fondation Charles Léopold Mayer. Iribarne, A. d’ Eveno, E., Lenz, B., &amp; Lopez, A. (1996), </w:t>
      </w:r>
      <w:r>
        <w:rPr>
          <w:rFonts w:ascii="Times" w:hAnsi="Times" w:cs="Times"/>
          <w:i/>
          <w:iCs/>
          <w:lang w:val="en-US"/>
        </w:rPr>
        <w:t xml:space="preserve">METASA (Multimedia European Experimental Towns with a Social-pull Approach), </w:t>
      </w:r>
      <w:r>
        <w:rPr>
          <w:rFonts w:ascii="Times" w:hAnsi="Times" w:cs="Times"/>
          <w:lang w:val="en-US"/>
        </w:rPr>
        <w:t>Deliverable, European Commission DG</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XIII. Iribarne, A. d’ Biolghini, D., Cengarle, M., Desborde, F., Eveno, E., Lenz, B., Preiss, I.,</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Röhr, M., &amp; Witruk, E. (2000), </w:t>
      </w:r>
      <w:r>
        <w:rPr>
          <w:rFonts w:ascii="Times" w:hAnsi="Times" w:cs="Times"/>
          <w:i/>
          <w:iCs/>
          <w:lang w:val="en-US"/>
        </w:rPr>
        <w:t xml:space="preserve">IMAGINE (Integrated Multimedia Application Generat- ing Innovative Networks in European Digital Towns), </w:t>
      </w:r>
      <w:r>
        <w:rPr>
          <w:rFonts w:ascii="Times" w:hAnsi="Times" w:cs="Times"/>
          <w:lang w:val="en-US"/>
        </w:rPr>
        <w:t>Deliverable D 10–1, European Com- mission DG XIII.</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Lefebvre, A., &amp; Tremblay, G. (1998) (Sous la dir.), </w:t>
      </w:r>
      <w:r>
        <w:rPr>
          <w:rFonts w:ascii="Times" w:hAnsi="Times" w:cs="Times"/>
          <w:i/>
          <w:iCs/>
          <w:lang w:val="en-US"/>
        </w:rPr>
        <w:t xml:space="preserve">Autoroutes de l’information et dynamiques territoriales, </w:t>
      </w:r>
      <w:r>
        <w:rPr>
          <w:rFonts w:ascii="Times" w:hAnsi="Times" w:cs="Times"/>
          <w:lang w:val="en-US"/>
        </w:rPr>
        <w:t>Québec/Toulouse, Presses de l’Université de Québec, Presses Universitaires du Mirail.</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lang w:val="en-US"/>
        </w:rPr>
        <w:t xml:space="preserve">Offner, J.-M. (2000), Territorial Deregulation: Local authorities at risk from technical net- works, </w:t>
      </w:r>
      <w:r>
        <w:rPr>
          <w:rFonts w:ascii="Times" w:hAnsi="Times" w:cs="Times"/>
          <w:i/>
          <w:iCs/>
          <w:lang w:val="en-US"/>
        </w:rPr>
        <w:t xml:space="preserve">International Journal of Urban and Regional Research, </w:t>
      </w:r>
      <w:r>
        <w:rPr>
          <w:rFonts w:ascii="Times" w:hAnsi="Times" w:cs="Times"/>
          <w:lang w:val="en-US"/>
        </w:rPr>
        <w:t>Volume 24.1, March, pp. 165–182.</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lang w:val="en-US"/>
        </w:rPr>
        <w:t xml:space="preserve">Revue Sciences de la société, </w:t>
      </w:r>
      <w:r>
        <w:rPr>
          <w:rFonts w:ascii="Times" w:hAnsi="Times" w:cs="Times"/>
          <w:lang w:val="en-US"/>
        </w:rPr>
        <w:t xml:space="preserve">Presses Universitaires du Mirail, N°47. Rogers, E.(1983), </w:t>
      </w:r>
      <w:r>
        <w:rPr>
          <w:rFonts w:ascii="Times" w:hAnsi="Times" w:cs="Times"/>
          <w:i/>
          <w:iCs/>
          <w:lang w:val="en-US"/>
        </w:rPr>
        <w:t xml:space="preserve">Diffusion of Innovations, </w:t>
      </w:r>
      <w:r>
        <w:rPr>
          <w:rFonts w:ascii="Times" w:hAnsi="Times" w:cs="Times"/>
          <w:lang w:val="en-US"/>
        </w:rPr>
        <w:t xml:space="preserve">New York: Free Press. Storgaard, K., &amp; Jensen, O. M. (1991), Information technology and way of life, </w:t>
      </w:r>
      <w:r>
        <w:rPr>
          <w:rFonts w:ascii="Times" w:hAnsi="Times" w:cs="Times"/>
          <w:i/>
          <w:iCs/>
          <w:lang w:val="en-US"/>
        </w:rPr>
        <w:t>Danish Ex-</w:t>
      </w:r>
    </w:p>
    <w:p w:rsidR="001F26F5" w:rsidRDefault="001F26F5" w:rsidP="001F26F5">
      <w:pPr>
        <w:widowControl w:val="0"/>
        <w:autoSpaceDE w:val="0"/>
        <w:autoSpaceDN w:val="0"/>
        <w:adjustRightInd w:val="0"/>
        <w:spacing w:after="240"/>
        <w:rPr>
          <w:rFonts w:ascii="Times" w:hAnsi="Times" w:cs="Times"/>
          <w:lang w:val="en-US"/>
        </w:rPr>
      </w:pPr>
      <w:r>
        <w:rPr>
          <w:rFonts w:ascii="Times" w:hAnsi="Times" w:cs="Times"/>
          <w:i/>
          <w:iCs/>
          <w:lang w:val="en-US"/>
        </w:rPr>
        <w:t xml:space="preserve">periments—Social Constructions of Technology, </w:t>
      </w:r>
      <w:r>
        <w:rPr>
          <w:rFonts w:ascii="Times" w:hAnsi="Times" w:cs="Times"/>
          <w:lang w:val="en-US"/>
        </w:rPr>
        <w:t xml:space="preserve">The Danish Social Science Research Council. Woolgar, S., ed. (2002), </w:t>
      </w:r>
      <w:r>
        <w:rPr>
          <w:rFonts w:ascii="Times" w:hAnsi="Times" w:cs="Times"/>
          <w:i/>
          <w:iCs/>
          <w:lang w:val="en-US"/>
        </w:rPr>
        <w:t xml:space="preserve">Virtual Society? </w:t>
      </w:r>
      <w:r>
        <w:rPr>
          <w:rFonts w:ascii="Times" w:hAnsi="Times" w:cs="Times"/>
          <w:lang w:val="en-US"/>
        </w:rPr>
        <w:t>Oxford: Oxford University Press.</w:t>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9196124" wp14:editId="1DB071CE">
            <wp:extent cx="17145" cy="440055"/>
            <wp:effectExtent l="0" t="0" r="8255" b="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50AA981" wp14:editId="55158025">
            <wp:extent cx="169545" cy="609600"/>
            <wp:effectExtent l="0" t="0" r="8255" b="0"/>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E1F3D1" wp14:editId="5B5373BD">
            <wp:extent cx="17145" cy="304800"/>
            <wp:effectExtent l="0" t="0" r="8255" b="0"/>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8BF932" wp14:editId="33E3BD58">
            <wp:extent cx="17145" cy="304800"/>
            <wp:effectExtent l="0" t="0" r="8255" b="0"/>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E3AC10" wp14:editId="334CCC83">
            <wp:extent cx="152400" cy="152400"/>
            <wp:effectExtent l="0" t="0" r="0" b="0"/>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4E8A3E" wp14:editId="741A3F64">
            <wp:extent cx="152400" cy="152400"/>
            <wp:effectExtent l="0" t="0" r="0" b="0"/>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FEDB7C" wp14:editId="2536FD23">
            <wp:extent cx="152400" cy="152400"/>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9A006E" wp14:editId="340F5833">
            <wp:extent cx="220345" cy="17145"/>
            <wp:effectExtent l="0" t="0" r="8255" b="8255"/>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B76701" wp14:editId="55F78055">
            <wp:extent cx="220345" cy="17145"/>
            <wp:effectExtent l="0" t="0" r="8255" b="8255"/>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3031718" wp14:editId="7899C1DE">
            <wp:extent cx="152400" cy="17145"/>
            <wp:effectExtent l="0" t="0" r="0" b="8255"/>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AF4CCC" wp14:editId="0921FE5C">
            <wp:extent cx="152400" cy="17145"/>
            <wp:effectExtent l="0" t="0" r="0" b="8255"/>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27D780" wp14:editId="2B833FAA">
            <wp:extent cx="220345" cy="17145"/>
            <wp:effectExtent l="0" t="0" r="8255" b="8255"/>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2E2177" wp14:editId="35C6C1BA">
            <wp:extent cx="220345" cy="17145"/>
            <wp:effectExtent l="0" t="0" r="8255" b="8255"/>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02BAD6" wp14:editId="74C67B68">
            <wp:extent cx="152400" cy="17145"/>
            <wp:effectExtent l="0" t="0" r="0" b="8255"/>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79328C" wp14:editId="2D95291C">
            <wp:extent cx="152400" cy="17145"/>
            <wp:effectExtent l="0" t="0" r="0" b="8255"/>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56E193" wp14:editId="7618AC66">
            <wp:extent cx="17145" cy="220345"/>
            <wp:effectExtent l="0" t="0" r="8255" b="8255"/>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9AC9C1" wp14:editId="6C3ABEF6">
            <wp:extent cx="17145" cy="220345"/>
            <wp:effectExtent l="0" t="0" r="8255" b="8255"/>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BCD902" wp14:editId="7BDDDC18">
            <wp:extent cx="17145" cy="220345"/>
            <wp:effectExtent l="0" t="0" r="8255" b="8255"/>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5171AB" wp14:editId="148264CC">
            <wp:extent cx="17145" cy="152400"/>
            <wp:effectExtent l="0" t="0" r="8255" b="0"/>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619802" wp14:editId="601183E1">
            <wp:extent cx="17145" cy="152400"/>
            <wp:effectExtent l="0" t="0" r="8255" b="0"/>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FD31F2" wp14:editId="7E71D745">
            <wp:extent cx="17145" cy="152400"/>
            <wp:effectExtent l="0" t="0" r="8255" b="0"/>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5C6168" wp14:editId="2311CFFD">
            <wp:extent cx="152400" cy="152400"/>
            <wp:effectExtent l="0" t="0" r="0" b="0"/>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64E477" wp14:editId="229D94FB">
            <wp:extent cx="152400" cy="152400"/>
            <wp:effectExtent l="0" t="0" r="0" b="0"/>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691C74" wp14:editId="65755B9D">
            <wp:extent cx="440055" cy="17145"/>
            <wp:effectExtent l="0" t="0" r="0" b="8255"/>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488F31" wp14:editId="14AA3FFE">
            <wp:extent cx="304800" cy="17145"/>
            <wp:effectExtent l="0" t="0" r="0" b="8255"/>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65AA0B" wp14:editId="71395FBB">
            <wp:extent cx="17145" cy="220345"/>
            <wp:effectExtent l="0" t="0" r="8255" b="8255"/>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1A6CD0" wp14:editId="2DCD4659">
            <wp:extent cx="17145" cy="220345"/>
            <wp:effectExtent l="0" t="0" r="8255" b="8255"/>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10958E" wp14:editId="12463E88">
            <wp:extent cx="17145" cy="152400"/>
            <wp:effectExtent l="0" t="0" r="8255" b="0"/>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D9A7FF" wp14:editId="580EAB24">
            <wp:extent cx="17145" cy="152400"/>
            <wp:effectExtent l="0" t="0" r="8255" b="0"/>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C8652F" wp14:editId="33DEA580">
            <wp:extent cx="152400" cy="152400"/>
            <wp:effectExtent l="0" t="0" r="0" b="0"/>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7FE8C7" wp14:editId="69120CDB">
            <wp:extent cx="152400" cy="152400"/>
            <wp:effectExtent l="0" t="0" r="0" b="0"/>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84236B" wp14:editId="0C4FB55D">
            <wp:extent cx="220345" cy="17145"/>
            <wp:effectExtent l="0" t="0" r="8255" b="8255"/>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1F26F5" w:rsidRDefault="001F26F5" w:rsidP="001F26F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ED5D11" wp14:editId="75183C6D">
            <wp:extent cx="220345" cy="17145"/>
            <wp:effectExtent l="0" t="0" r="8255" b="8255"/>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441AED" w:rsidRDefault="00441AED">
      <w:bookmarkStart w:id="0" w:name="_GoBack"/>
      <w:bookmarkEnd w:id="0"/>
    </w:p>
    <w:sectPr w:rsidR="00441AED" w:rsidSect="00441AE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6F5"/>
    <w:rsid w:val="001F26F5"/>
    <w:rsid w:val="00441AED"/>
    <w:rsid w:val="009C4C6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7EE8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6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C6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6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C6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5051</Words>
  <Characters>28792</Characters>
  <Application>Microsoft Macintosh Word</Application>
  <DocSecurity>0</DocSecurity>
  <Lines>239</Lines>
  <Paragraphs>67</Paragraphs>
  <ScaleCrop>false</ScaleCrop>
  <Company> </Company>
  <LinksUpToDate>false</LinksUpToDate>
  <CharactersWithSpaces>33776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Prof. Murero</dc:creator>
  <cp:keywords/>
  <dc:description/>
  <cp:lastModifiedBy>m Prof. Murero</cp:lastModifiedBy>
  <cp:revision>1</cp:revision>
  <dcterms:created xsi:type="dcterms:W3CDTF">2013-02-15T19:33:00Z</dcterms:created>
  <dcterms:modified xsi:type="dcterms:W3CDTF">2013-02-15T19:34:00Z</dcterms:modified>
</cp:coreProperties>
</file>