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135A" w:rsidRPr="002C135A" w:rsidRDefault="002C135A" w:rsidP="002C135A">
      <w:pPr>
        <w:spacing w:before="100" w:beforeAutospacing="1" w:after="100" w:afterAutospacing="1" w:line="240" w:lineRule="auto"/>
        <w:outlineLvl w:val="0"/>
        <w:rPr>
          <w:rFonts w:ascii="Times New Roman" w:eastAsia="Times New Roman" w:hAnsi="Times New Roman" w:cs="Times New Roman"/>
          <w:b/>
          <w:bCs/>
          <w:kern w:val="36"/>
          <w:sz w:val="48"/>
          <w:szCs w:val="48"/>
          <w:lang w:eastAsia="it-IT"/>
        </w:rPr>
      </w:pPr>
      <w:r w:rsidRPr="002C135A">
        <w:rPr>
          <w:rFonts w:ascii="Times New Roman" w:eastAsia="Times New Roman" w:hAnsi="Times New Roman" w:cs="Times New Roman"/>
          <w:b/>
          <w:bCs/>
          <w:kern w:val="36"/>
          <w:sz w:val="48"/>
          <w:szCs w:val="48"/>
          <w:lang w:eastAsia="it-IT"/>
        </w:rPr>
        <w:t>Increased Oxidative/</w:t>
      </w:r>
      <w:proofErr w:type="spellStart"/>
      <w:r w:rsidRPr="002C135A">
        <w:rPr>
          <w:rFonts w:ascii="Times New Roman" w:eastAsia="Times New Roman" w:hAnsi="Times New Roman" w:cs="Times New Roman"/>
          <w:b/>
          <w:bCs/>
          <w:kern w:val="36"/>
          <w:sz w:val="48"/>
          <w:szCs w:val="48"/>
          <w:lang w:eastAsia="it-IT"/>
        </w:rPr>
        <w:t>Nitrosative</w:t>
      </w:r>
      <w:proofErr w:type="spellEnd"/>
      <w:r w:rsidRPr="002C135A">
        <w:rPr>
          <w:rFonts w:ascii="Times New Roman" w:eastAsia="Times New Roman" w:hAnsi="Times New Roman" w:cs="Times New Roman"/>
          <w:b/>
          <w:bCs/>
          <w:kern w:val="36"/>
          <w:sz w:val="48"/>
          <w:szCs w:val="48"/>
          <w:lang w:eastAsia="it-IT"/>
        </w:rPr>
        <w:t xml:space="preserve"> Stress in Bitches with Several Tumors</w:t>
      </w:r>
    </w:p>
    <w:p w:rsidR="002C135A" w:rsidRPr="002C135A" w:rsidRDefault="002C135A" w:rsidP="002C135A">
      <w:pPr>
        <w:spacing w:before="100" w:beforeAutospacing="1" w:after="100" w:afterAutospacing="1" w:line="240" w:lineRule="auto"/>
        <w:outlineLvl w:val="1"/>
        <w:rPr>
          <w:rFonts w:ascii="Times New Roman" w:eastAsia="Times New Roman" w:hAnsi="Times New Roman" w:cs="Times New Roman"/>
          <w:b/>
          <w:bCs/>
          <w:sz w:val="36"/>
          <w:szCs w:val="36"/>
          <w:lang w:eastAsia="it-IT"/>
        </w:rPr>
      </w:pPr>
      <w:hyperlink r:id="rId5" w:history="1">
        <w:r w:rsidRPr="002C135A">
          <w:rPr>
            <w:rFonts w:ascii="Times New Roman" w:eastAsia="Times New Roman" w:hAnsi="Times New Roman" w:cs="Times New Roman"/>
            <w:b/>
            <w:bCs/>
            <w:color w:val="0000FF"/>
            <w:sz w:val="36"/>
            <w:szCs w:val="36"/>
            <w:u w:val="single"/>
            <w:lang w:eastAsia="it-IT"/>
          </w:rPr>
          <w:t>Veterinary Science</w:t>
        </w:r>
      </w:hyperlink>
      <w:r w:rsidRPr="002C135A">
        <w:rPr>
          <w:rFonts w:ascii="Times New Roman" w:eastAsia="Times New Roman" w:hAnsi="Times New Roman" w:cs="Times New Roman"/>
          <w:b/>
          <w:bCs/>
          <w:sz w:val="36"/>
          <w:szCs w:val="36"/>
          <w:lang w:eastAsia="it-IT"/>
        </w:rPr>
        <w:t xml:space="preserve"> </w:t>
      </w:r>
    </w:p>
    <w:p w:rsidR="002C135A" w:rsidRPr="002C135A" w:rsidRDefault="002C135A" w:rsidP="002C135A">
      <w:pPr>
        <w:spacing w:after="0" w:line="240" w:lineRule="auto"/>
        <w:rPr>
          <w:rFonts w:ascii="Times New Roman" w:eastAsia="Times New Roman" w:hAnsi="Times New Roman" w:cs="Times New Roman"/>
          <w:sz w:val="24"/>
          <w:szCs w:val="24"/>
          <w:lang w:eastAsia="it-IT"/>
        </w:rPr>
      </w:pPr>
      <w:r w:rsidRPr="002C135A">
        <w:rPr>
          <w:rFonts w:ascii="Times New Roman" w:eastAsia="Times New Roman" w:hAnsi="Times New Roman" w:cs="Times New Roman"/>
          <w:sz w:val="24"/>
          <w:szCs w:val="24"/>
          <w:lang w:eastAsia="it-IT"/>
        </w:rPr>
        <w:t xml:space="preserve">2012, pp 85-89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6" w:history="1">
        <w:r w:rsidRPr="002C135A">
          <w:rPr>
            <w:rFonts w:ascii="Times New Roman" w:eastAsia="Times New Roman" w:hAnsi="Times New Roman" w:cs="Times New Roman"/>
            <w:color w:val="0000FF"/>
            <w:sz w:val="24"/>
            <w:szCs w:val="24"/>
            <w:u w:val="single"/>
            <w:lang w:eastAsia="it-IT"/>
          </w:rPr>
          <w:t xml:space="preserve">R. </w:t>
        </w:r>
        <w:proofErr w:type="spellStart"/>
        <w:r w:rsidRPr="002C135A">
          <w:rPr>
            <w:rFonts w:ascii="Times New Roman" w:eastAsia="Times New Roman" w:hAnsi="Times New Roman" w:cs="Times New Roman"/>
            <w:color w:val="0000FF"/>
            <w:sz w:val="24"/>
            <w:szCs w:val="24"/>
            <w:u w:val="single"/>
            <w:lang w:eastAsia="it-IT"/>
          </w:rPr>
          <w:t>Ciarcia</w:t>
        </w:r>
        <w:proofErr w:type="spellEnd"/>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7" w:history="1">
        <w:r w:rsidRPr="002C135A">
          <w:rPr>
            <w:rFonts w:ascii="Times New Roman" w:eastAsia="Times New Roman" w:hAnsi="Times New Roman" w:cs="Times New Roman"/>
            <w:color w:val="0000FF"/>
            <w:sz w:val="24"/>
            <w:szCs w:val="24"/>
            <w:u w:val="single"/>
            <w:lang w:eastAsia="it-IT"/>
          </w:rPr>
          <w:t xml:space="preserve">L. </w:t>
        </w:r>
        <w:proofErr w:type="spellStart"/>
        <w:r w:rsidRPr="002C135A">
          <w:rPr>
            <w:rFonts w:ascii="Times New Roman" w:eastAsia="Times New Roman" w:hAnsi="Times New Roman" w:cs="Times New Roman"/>
            <w:color w:val="0000FF"/>
            <w:sz w:val="24"/>
            <w:szCs w:val="24"/>
            <w:u w:val="single"/>
            <w:lang w:eastAsia="it-IT"/>
          </w:rPr>
          <w:t>Navas</w:t>
        </w:r>
        <w:proofErr w:type="spellEnd"/>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8" w:history="1">
        <w:r w:rsidRPr="002C135A">
          <w:rPr>
            <w:rFonts w:ascii="Times New Roman" w:eastAsia="Times New Roman" w:hAnsi="Times New Roman" w:cs="Times New Roman"/>
            <w:color w:val="0000FF"/>
            <w:sz w:val="24"/>
            <w:szCs w:val="24"/>
            <w:u w:val="single"/>
            <w:lang w:eastAsia="it-IT"/>
          </w:rPr>
          <w:t>G. E. Granato</w:t>
        </w:r>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9" w:history="1">
        <w:r w:rsidRPr="002C135A">
          <w:rPr>
            <w:rFonts w:ascii="Times New Roman" w:eastAsia="Times New Roman" w:hAnsi="Times New Roman" w:cs="Times New Roman"/>
            <w:color w:val="0000FF"/>
            <w:sz w:val="24"/>
            <w:szCs w:val="24"/>
            <w:u w:val="single"/>
            <w:lang w:eastAsia="it-IT"/>
          </w:rPr>
          <w:t xml:space="preserve">F. </w:t>
        </w:r>
        <w:proofErr w:type="spellStart"/>
        <w:r w:rsidRPr="002C135A">
          <w:rPr>
            <w:rFonts w:ascii="Times New Roman" w:eastAsia="Times New Roman" w:hAnsi="Times New Roman" w:cs="Times New Roman"/>
            <w:color w:val="0000FF"/>
            <w:sz w:val="24"/>
            <w:szCs w:val="24"/>
            <w:u w:val="single"/>
            <w:lang w:eastAsia="it-IT"/>
          </w:rPr>
          <w:t>Fiorito</w:t>
        </w:r>
        <w:proofErr w:type="spellEnd"/>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10" w:history="1">
        <w:r w:rsidRPr="002C135A">
          <w:rPr>
            <w:rFonts w:ascii="Times New Roman" w:eastAsia="Times New Roman" w:hAnsi="Times New Roman" w:cs="Times New Roman"/>
            <w:color w:val="0000FF"/>
            <w:sz w:val="24"/>
            <w:szCs w:val="24"/>
            <w:u w:val="single"/>
            <w:lang w:eastAsia="it-IT"/>
          </w:rPr>
          <w:t>R. Russo</w:t>
        </w:r>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sz w:val="24"/>
          <w:szCs w:val="24"/>
          <w:lang w:eastAsia="it-IT"/>
        </w:rPr>
      </w:pPr>
      <w:hyperlink r:id="rId11" w:history="1">
        <w:r w:rsidRPr="002C135A">
          <w:rPr>
            <w:rFonts w:ascii="Times New Roman" w:eastAsia="Times New Roman" w:hAnsi="Times New Roman" w:cs="Times New Roman"/>
            <w:color w:val="0000FF"/>
            <w:sz w:val="24"/>
            <w:szCs w:val="24"/>
            <w:u w:val="single"/>
            <w:lang w:eastAsia="it-IT"/>
          </w:rPr>
          <w:t>S. Florio</w:t>
        </w:r>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numPr>
          <w:ilvl w:val="0"/>
          <w:numId w:val="1"/>
        </w:numPr>
        <w:spacing w:before="100" w:beforeAutospacing="1" w:after="100" w:afterAutospacing="1" w:line="240" w:lineRule="auto"/>
        <w:rPr>
          <w:rFonts w:ascii="Times New Roman" w:eastAsia="Times New Roman" w:hAnsi="Times New Roman" w:cs="Times New Roman"/>
          <w:vanish/>
          <w:sz w:val="24"/>
          <w:szCs w:val="24"/>
          <w:lang w:eastAsia="it-IT"/>
        </w:rPr>
      </w:pPr>
      <w:r w:rsidRPr="002C135A">
        <w:rPr>
          <w:rFonts w:ascii="Times New Roman" w:eastAsia="Times New Roman" w:hAnsi="Times New Roman" w:cs="Times New Roman"/>
          <w:vanish/>
          <w:sz w:val="24"/>
          <w:szCs w:val="24"/>
          <w:lang w:eastAsia="it-IT"/>
        </w:rPr>
        <w:t xml:space="preserve">… show all 6 hide </w:t>
      </w:r>
    </w:p>
    <w:p w:rsidR="002C135A" w:rsidRPr="002C135A" w:rsidRDefault="002C135A" w:rsidP="002C135A">
      <w:pPr>
        <w:spacing w:after="0" w:line="240" w:lineRule="auto"/>
        <w:rPr>
          <w:rFonts w:ascii="Times New Roman" w:eastAsia="Times New Roman" w:hAnsi="Times New Roman" w:cs="Times New Roman"/>
          <w:sz w:val="24"/>
          <w:szCs w:val="24"/>
          <w:lang w:eastAsia="it-IT"/>
        </w:rPr>
      </w:pPr>
      <w:hyperlink r:id="rId12" w:history="1">
        <w:r w:rsidRPr="002C135A">
          <w:rPr>
            <w:rFonts w:ascii="Times New Roman" w:eastAsia="Times New Roman" w:hAnsi="Times New Roman" w:cs="Times New Roman"/>
            <w:color w:val="0000FF"/>
            <w:sz w:val="24"/>
            <w:szCs w:val="24"/>
            <w:u w:val="single"/>
            <w:lang w:eastAsia="it-IT"/>
          </w:rPr>
          <w:t>Look Inside</w:t>
        </w:r>
      </w:hyperlink>
      <w:r w:rsidRPr="002C135A">
        <w:rPr>
          <w:rFonts w:ascii="Times New Roman" w:eastAsia="Times New Roman" w:hAnsi="Times New Roman" w:cs="Times New Roman"/>
          <w:sz w:val="24"/>
          <w:szCs w:val="24"/>
          <w:lang w:eastAsia="it-IT"/>
        </w:rPr>
        <w:t xml:space="preserve"> </w:t>
      </w:r>
      <w:hyperlink r:id="rId13" w:history="1">
        <w:r w:rsidRPr="002C135A">
          <w:rPr>
            <w:rFonts w:ascii="Times New Roman" w:eastAsia="Times New Roman" w:hAnsi="Times New Roman" w:cs="Times New Roman"/>
            <w:color w:val="0000FF"/>
            <w:sz w:val="24"/>
            <w:szCs w:val="24"/>
            <w:u w:val="single"/>
            <w:lang w:eastAsia="it-IT"/>
          </w:rPr>
          <w:t>Get Access</w:t>
        </w:r>
      </w:hyperlink>
      <w:r w:rsidRPr="002C135A">
        <w:rPr>
          <w:rFonts w:ascii="Times New Roman" w:eastAsia="Times New Roman" w:hAnsi="Times New Roman" w:cs="Times New Roman"/>
          <w:sz w:val="24"/>
          <w:szCs w:val="24"/>
          <w:lang w:eastAsia="it-IT"/>
        </w:rPr>
        <w:t xml:space="preserve"> </w:t>
      </w:r>
    </w:p>
    <w:p w:rsidR="002C135A" w:rsidRPr="002C135A" w:rsidRDefault="002C135A" w:rsidP="002C135A">
      <w:pPr>
        <w:spacing w:before="100" w:beforeAutospacing="1" w:after="100" w:afterAutospacing="1" w:line="240" w:lineRule="auto"/>
        <w:outlineLvl w:val="1"/>
        <w:rPr>
          <w:rFonts w:ascii="Times New Roman" w:eastAsia="Times New Roman" w:hAnsi="Times New Roman" w:cs="Times New Roman"/>
          <w:b/>
          <w:bCs/>
          <w:sz w:val="36"/>
          <w:szCs w:val="36"/>
          <w:lang w:eastAsia="it-IT"/>
        </w:rPr>
      </w:pPr>
      <w:r w:rsidRPr="002C135A">
        <w:rPr>
          <w:rFonts w:ascii="Times New Roman" w:eastAsia="Times New Roman" w:hAnsi="Times New Roman" w:cs="Times New Roman"/>
          <w:b/>
          <w:bCs/>
          <w:sz w:val="36"/>
          <w:szCs w:val="36"/>
          <w:lang w:eastAsia="it-IT"/>
        </w:rPr>
        <w:t>Abstract</w:t>
      </w:r>
    </w:p>
    <w:p w:rsidR="002C135A" w:rsidRPr="002C135A" w:rsidRDefault="002C135A" w:rsidP="002C135A">
      <w:pPr>
        <w:spacing w:before="100" w:beforeAutospacing="1" w:after="100" w:afterAutospacing="1" w:line="240" w:lineRule="auto"/>
        <w:rPr>
          <w:rFonts w:ascii="Times New Roman" w:eastAsia="Times New Roman" w:hAnsi="Times New Roman" w:cs="Times New Roman"/>
          <w:sz w:val="24"/>
          <w:szCs w:val="24"/>
          <w:lang w:eastAsia="it-IT"/>
        </w:rPr>
      </w:pPr>
      <w:r w:rsidRPr="002C135A">
        <w:rPr>
          <w:rFonts w:ascii="Times New Roman" w:eastAsia="Times New Roman" w:hAnsi="Times New Roman" w:cs="Times New Roman"/>
          <w:sz w:val="24"/>
          <w:szCs w:val="24"/>
          <w:lang w:eastAsia="it-IT"/>
        </w:rPr>
        <w:t xml:space="preserve">Experimental and clinical data suggest that reactive oxygen species, which cause no damage under physiological conditions, can cause cellular damage at high concentrations and may play key roles in carcinogenesis. The aim of this study was to evaluate the activities of </w:t>
      </w:r>
      <w:proofErr w:type="spellStart"/>
      <w:r w:rsidRPr="002C135A">
        <w:rPr>
          <w:rFonts w:ascii="Times New Roman" w:eastAsia="Times New Roman" w:hAnsi="Times New Roman" w:cs="Times New Roman"/>
          <w:sz w:val="24"/>
          <w:szCs w:val="24"/>
          <w:lang w:eastAsia="it-IT"/>
        </w:rPr>
        <w:t>catalase</w:t>
      </w:r>
      <w:proofErr w:type="spellEnd"/>
      <w:r w:rsidRPr="002C135A">
        <w:rPr>
          <w:rFonts w:ascii="Times New Roman" w:eastAsia="Times New Roman" w:hAnsi="Times New Roman" w:cs="Times New Roman"/>
          <w:sz w:val="24"/>
          <w:szCs w:val="24"/>
          <w:lang w:eastAsia="it-IT"/>
        </w:rPr>
        <w:t xml:space="preserve">, superoxide dismutase, and glutathione </w:t>
      </w:r>
      <w:proofErr w:type="spellStart"/>
      <w:r w:rsidRPr="002C135A">
        <w:rPr>
          <w:rFonts w:ascii="Times New Roman" w:eastAsia="Times New Roman" w:hAnsi="Times New Roman" w:cs="Times New Roman"/>
          <w:sz w:val="24"/>
          <w:szCs w:val="24"/>
          <w:lang w:eastAsia="it-IT"/>
        </w:rPr>
        <w:t>peroxidise</w:t>
      </w:r>
      <w:proofErr w:type="spellEnd"/>
      <w:r w:rsidRPr="002C135A">
        <w:rPr>
          <w:rFonts w:ascii="Times New Roman" w:eastAsia="Times New Roman" w:hAnsi="Times New Roman" w:cs="Times New Roman"/>
          <w:sz w:val="24"/>
          <w:szCs w:val="24"/>
          <w:lang w:eastAsia="it-IT"/>
        </w:rPr>
        <w:t xml:space="preserve">, as well as the production of </w:t>
      </w:r>
      <w:proofErr w:type="spellStart"/>
      <w:r w:rsidRPr="002C135A">
        <w:rPr>
          <w:rFonts w:ascii="Times New Roman" w:eastAsia="Times New Roman" w:hAnsi="Times New Roman" w:cs="Times New Roman"/>
          <w:sz w:val="24"/>
          <w:szCs w:val="24"/>
          <w:lang w:eastAsia="it-IT"/>
        </w:rPr>
        <w:t>malondialdheyde</w:t>
      </w:r>
      <w:proofErr w:type="spellEnd"/>
      <w:r w:rsidRPr="002C135A">
        <w:rPr>
          <w:rFonts w:ascii="Times New Roman" w:eastAsia="Times New Roman" w:hAnsi="Times New Roman" w:cs="Times New Roman"/>
          <w:sz w:val="24"/>
          <w:szCs w:val="24"/>
          <w:lang w:eastAsia="it-IT"/>
        </w:rPr>
        <w:t xml:space="preserve"> and nitric oxide, in bitches suffering </w:t>
      </w:r>
      <w:proofErr w:type="spellStart"/>
      <w:r w:rsidRPr="002C135A">
        <w:rPr>
          <w:rFonts w:ascii="Times New Roman" w:eastAsia="Times New Roman" w:hAnsi="Times New Roman" w:cs="Times New Roman"/>
          <w:sz w:val="24"/>
          <w:szCs w:val="24"/>
          <w:lang w:eastAsia="it-IT"/>
        </w:rPr>
        <w:t>adenocarcinoma</w:t>
      </w:r>
      <w:proofErr w:type="spellEnd"/>
      <w:r w:rsidRPr="002C135A">
        <w:rPr>
          <w:rFonts w:ascii="Times New Roman" w:eastAsia="Times New Roman" w:hAnsi="Times New Roman" w:cs="Times New Roman"/>
          <w:sz w:val="24"/>
          <w:szCs w:val="24"/>
          <w:lang w:eastAsia="it-IT"/>
        </w:rPr>
        <w:t xml:space="preserve">, </w:t>
      </w:r>
      <w:proofErr w:type="spellStart"/>
      <w:r w:rsidRPr="002C135A">
        <w:rPr>
          <w:rFonts w:ascii="Times New Roman" w:eastAsia="Times New Roman" w:hAnsi="Times New Roman" w:cs="Times New Roman"/>
          <w:sz w:val="24"/>
          <w:szCs w:val="24"/>
          <w:lang w:eastAsia="it-IT"/>
        </w:rPr>
        <w:t>histiocytoma</w:t>
      </w:r>
      <w:proofErr w:type="spellEnd"/>
      <w:r w:rsidRPr="002C135A">
        <w:rPr>
          <w:rFonts w:ascii="Times New Roman" w:eastAsia="Times New Roman" w:hAnsi="Times New Roman" w:cs="Times New Roman"/>
          <w:sz w:val="24"/>
          <w:szCs w:val="24"/>
          <w:lang w:eastAsia="it-IT"/>
        </w:rPr>
        <w:t xml:space="preserve">, and </w:t>
      </w:r>
      <w:proofErr w:type="spellStart"/>
      <w:r w:rsidRPr="002C135A">
        <w:rPr>
          <w:rFonts w:ascii="Times New Roman" w:eastAsia="Times New Roman" w:hAnsi="Times New Roman" w:cs="Times New Roman"/>
          <w:sz w:val="24"/>
          <w:szCs w:val="24"/>
          <w:lang w:eastAsia="it-IT"/>
        </w:rPr>
        <w:t>hemangiopericytoma</w:t>
      </w:r>
      <w:proofErr w:type="spellEnd"/>
      <w:r w:rsidRPr="002C135A">
        <w:rPr>
          <w:rFonts w:ascii="Times New Roman" w:eastAsia="Times New Roman" w:hAnsi="Times New Roman" w:cs="Times New Roman"/>
          <w:sz w:val="24"/>
          <w:szCs w:val="24"/>
          <w:lang w:eastAsia="it-IT"/>
        </w:rPr>
        <w:t xml:space="preserve">. Data showed that the levels of both </w:t>
      </w:r>
      <w:proofErr w:type="spellStart"/>
      <w:r w:rsidRPr="002C135A">
        <w:rPr>
          <w:rFonts w:ascii="Times New Roman" w:eastAsia="Times New Roman" w:hAnsi="Times New Roman" w:cs="Times New Roman"/>
          <w:sz w:val="24"/>
          <w:szCs w:val="24"/>
          <w:lang w:eastAsia="it-IT"/>
        </w:rPr>
        <w:t>malondialdheyde</w:t>
      </w:r>
      <w:proofErr w:type="spellEnd"/>
      <w:r w:rsidRPr="002C135A">
        <w:rPr>
          <w:rFonts w:ascii="Times New Roman" w:eastAsia="Times New Roman" w:hAnsi="Times New Roman" w:cs="Times New Roman"/>
          <w:sz w:val="24"/>
          <w:szCs w:val="24"/>
          <w:lang w:eastAsia="it-IT"/>
        </w:rPr>
        <w:t xml:space="preserve"> and nitric oxide were significantly increased in both plasma and tissues. The decreased activities of antioxidant enzymes and increased oxidative stress observed could be attributed to a reduction in antioxidant defenses of the organism because of depleted defenses over time.</w:t>
      </w:r>
    </w:p>
    <w:p w:rsidR="00D74B53" w:rsidRPr="002C135A" w:rsidRDefault="00D74B53">
      <w:pPr>
        <w:rPr>
          <w:lang/>
        </w:rPr>
      </w:pPr>
    </w:p>
    <w:sectPr w:rsidR="00D74B53" w:rsidRPr="002C135A" w:rsidSect="00D74B5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A069EC"/>
    <w:multiLevelType w:val="multilevel"/>
    <w:tmpl w:val="00BA4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2C135A"/>
    <w:rsid w:val="002C135A"/>
    <w:rsid w:val="00D74B5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74B53"/>
  </w:style>
  <w:style w:type="paragraph" w:styleId="Titolo1">
    <w:name w:val="heading 1"/>
    <w:basedOn w:val="Normale"/>
    <w:link w:val="Titolo1Carattere"/>
    <w:uiPriority w:val="9"/>
    <w:qFormat/>
    <w:rsid w:val="002C135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2C135A"/>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C135A"/>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2C135A"/>
    <w:rPr>
      <w:rFonts w:ascii="Times New Roman" w:eastAsia="Times New Roman" w:hAnsi="Times New Roman" w:cs="Times New Roman"/>
      <w:b/>
      <w:bCs/>
      <w:sz w:val="36"/>
      <w:szCs w:val="36"/>
      <w:lang w:eastAsia="it-IT"/>
    </w:rPr>
  </w:style>
  <w:style w:type="character" w:styleId="Collegamentoipertestuale">
    <w:name w:val="Hyperlink"/>
    <w:basedOn w:val="Carpredefinitoparagrafo"/>
    <w:uiPriority w:val="99"/>
    <w:semiHidden/>
    <w:unhideWhenUsed/>
    <w:rsid w:val="002C135A"/>
    <w:rPr>
      <w:color w:val="0000FF"/>
      <w:u w:val="single"/>
    </w:rPr>
  </w:style>
  <w:style w:type="character" w:customStyle="1" w:styleId="more-authors">
    <w:name w:val="more-authors"/>
    <w:basedOn w:val="Carpredefinitoparagrafo"/>
    <w:rsid w:val="002C135A"/>
  </w:style>
  <w:style w:type="character" w:customStyle="1" w:styleId="show-all-authors">
    <w:name w:val="show-all-authors"/>
    <w:basedOn w:val="Carpredefinitoparagrafo"/>
    <w:rsid w:val="002C135A"/>
  </w:style>
  <w:style w:type="character" w:customStyle="1" w:styleId="hide-authors">
    <w:name w:val="hide-authors"/>
    <w:basedOn w:val="Carpredefinitoparagrafo"/>
    <w:rsid w:val="002C135A"/>
  </w:style>
  <w:style w:type="paragraph" w:customStyle="1" w:styleId="a-plus-plus">
    <w:name w:val="a-plus-plus"/>
    <w:basedOn w:val="Normale"/>
    <w:rsid w:val="002C135A"/>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1186359464">
      <w:bodyDiv w:val="1"/>
      <w:marLeft w:val="0"/>
      <w:marRight w:val="0"/>
      <w:marTop w:val="0"/>
      <w:marBottom w:val="0"/>
      <w:divBdr>
        <w:top w:val="none" w:sz="0" w:space="0" w:color="auto"/>
        <w:left w:val="none" w:sz="0" w:space="0" w:color="auto"/>
        <w:bottom w:val="none" w:sz="0" w:space="0" w:color="auto"/>
        <w:right w:val="none" w:sz="0" w:space="0" w:color="auto"/>
      </w:divBdr>
      <w:divsChild>
        <w:div w:id="576747914">
          <w:marLeft w:val="0"/>
          <w:marRight w:val="0"/>
          <w:marTop w:val="0"/>
          <w:marBottom w:val="0"/>
          <w:divBdr>
            <w:top w:val="none" w:sz="0" w:space="0" w:color="auto"/>
            <w:left w:val="none" w:sz="0" w:space="0" w:color="auto"/>
            <w:bottom w:val="none" w:sz="0" w:space="0" w:color="auto"/>
            <w:right w:val="none" w:sz="0" w:space="0" w:color="auto"/>
          </w:divBdr>
          <w:divsChild>
            <w:div w:id="1801725602">
              <w:marLeft w:val="0"/>
              <w:marRight w:val="0"/>
              <w:marTop w:val="0"/>
              <w:marBottom w:val="0"/>
              <w:divBdr>
                <w:top w:val="none" w:sz="0" w:space="0" w:color="auto"/>
                <w:left w:val="none" w:sz="0" w:space="0" w:color="auto"/>
                <w:bottom w:val="none" w:sz="0" w:space="0" w:color="auto"/>
                <w:right w:val="none" w:sz="0" w:space="0" w:color="auto"/>
              </w:divBdr>
              <w:divsChild>
                <w:div w:id="180096170">
                  <w:marLeft w:val="0"/>
                  <w:marRight w:val="0"/>
                  <w:marTop w:val="0"/>
                  <w:marBottom w:val="0"/>
                  <w:divBdr>
                    <w:top w:val="none" w:sz="0" w:space="0" w:color="auto"/>
                    <w:left w:val="none" w:sz="0" w:space="0" w:color="auto"/>
                    <w:bottom w:val="none" w:sz="0" w:space="0" w:color="auto"/>
                    <w:right w:val="none" w:sz="0" w:space="0" w:color="auto"/>
                  </w:divBdr>
                  <w:divsChild>
                    <w:div w:id="2132549241">
                      <w:marLeft w:val="0"/>
                      <w:marRight w:val="0"/>
                      <w:marTop w:val="0"/>
                      <w:marBottom w:val="0"/>
                      <w:divBdr>
                        <w:top w:val="none" w:sz="0" w:space="0" w:color="auto"/>
                        <w:left w:val="none" w:sz="0" w:space="0" w:color="auto"/>
                        <w:bottom w:val="none" w:sz="0" w:space="0" w:color="auto"/>
                        <w:right w:val="none" w:sz="0" w:space="0" w:color="auto"/>
                      </w:divBdr>
                      <w:divsChild>
                        <w:div w:id="958102513">
                          <w:marLeft w:val="0"/>
                          <w:marRight w:val="0"/>
                          <w:marTop w:val="0"/>
                          <w:marBottom w:val="0"/>
                          <w:divBdr>
                            <w:top w:val="none" w:sz="0" w:space="0" w:color="auto"/>
                            <w:left w:val="none" w:sz="0" w:space="0" w:color="auto"/>
                            <w:bottom w:val="none" w:sz="0" w:space="0" w:color="auto"/>
                            <w:right w:val="none" w:sz="0" w:space="0" w:color="auto"/>
                          </w:divBdr>
                          <w:divsChild>
                            <w:div w:id="197473411">
                              <w:marLeft w:val="0"/>
                              <w:marRight w:val="0"/>
                              <w:marTop w:val="0"/>
                              <w:marBottom w:val="0"/>
                              <w:divBdr>
                                <w:top w:val="none" w:sz="0" w:space="0" w:color="auto"/>
                                <w:left w:val="none" w:sz="0" w:space="0" w:color="auto"/>
                                <w:bottom w:val="none" w:sz="0" w:space="0" w:color="auto"/>
                                <w:right w:val="none" w:sz="0" w:space="0" w:color="auto"/>
                              </w:divBdr>
                            </w:div>
                            <w:div w:id="410197102">
                              <w:marLeft w:val="0"/>
                              <w:marRight w:val="0"/>
                              <w:marTop w:val="0"/>
                              <w:marBottom w:val="0"/>
                              <w:divBdr>
                                <w:top w:val="none" w:sz="0" w:space="0" w:color="auto"/>
                                <w:left w:val="none" w:sz="0" w:space="0" w:color="auto"/>
                                <w:bottom w:val="none" w:sz="0" w:space="0" w:color="auto"/>
                                <w:right w:val="none" w:sz="0" w:space="0" w:color="auto"/>
                              </w:divBdr>
                            </w:div>
                            <w:div w:id="896546136">
                              <w:marLeft w:val="0"/>
                              <w:marRight w:val="0"/>
                              <w:marTop w:val="0"/>
                              <w:marBottom w:val="0"/>
                              <w:divBdr>
                                <w:top w:val="none" w:sz="0" w:space="0" w:color="auto"/>
                                <w:left w:val="none" w:sz="0" w:space="0" w:color="auto"/>
                                <w:bottom w:val="none" w:sz="0" w:space="0" w:color="auto"/>
                                <w:right w:val="none" w:sz="0" w:space="0" w:color="auto"/>
                              </w:divBdr>
                            </w:div>
                            <w:div w:id="16917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d.springer.com/search?facet-author=%22G.+E.+Granato%22" TargetMode="External"/><Relationship Id="rId13" Type="http://schemas.openxmlformats.org/officeDocument/2006/relationships/hyperlink" Target="http://rd.springer.com/accesspage/chapter/10.1007/978-3-642-23271-8_14" TargetMode="External"/><Relationship Id="rId3" Type="http://schemas.openxmlformats.org/officeDocument/2006/relationships/settings" Target="settings.xml"/><Relationship Id="rId7" Type="http://schemas.openxmlformats.org/officeDocument/2006/relationships/hyperlink" Target="http://rd.springer.com/search?facet-author=%22L.+Navas%22" TargetMode="External"/><Relationship Id="rId12" Type="http://schemas.openxmlformats.org/officeDocument/2006/relationships/hyperlink" Target="http://rd.springer.com/chapter/10.1007%2F978-3-642-23271-8_14/lookinside/000.p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d.springer.com/search?facet-author=%22R.+Ciarcia%22" TargetMode="External"/><Relationship Id="rId11" Type="http://schemas.openxmlformats.org/officeDocument/2006/relationships/hyperlink" Target="http://rd.springer.com/search?facet-author=%22S.+Florio%22" TargetMode="External"/><Relationship Id="rId5" Type="http://schemas.openxmlformats.org/officeDocument/2006/relationships/hyperlink" Target="http://rd.springer.com/book/10.1007/978-3-642-23271-8" TargetMode="External"/><Relationship Id="rId15" Type="http://schemas.openxmlformats.org/officeDocument/2006/relationships/theme" Target="theme/theme1.xml"/><Relationship Id="rId10" Type="http://schemas.openxmlformats.org/officeDocument/2006/relationships/hyperlink" Target="http://rd.springer.com/search?facet-author=%22R.+Russo%22" TargetMode="External"/><Relationship Id="rId4" Type="http://schemas.openxmlformats.org/officeDocument/2006/relationships/webSettings" Target="webSettings.xml"/><Relationship Id="rId9" Type="http://schemas.openxmlformats.org/officeDocument/2006/relationships/hyperlink" Target="http://rd.springer.com/search?facet-author=%22F.+Fiorito%22"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1480</Characters>
  <Application>Microsoft Office Word</Application>
  <DocSecurity>0</DocSecurity>
  <Lines>12</Lines>
  <Paragraphs>3</Paragraphs>
  <ScaleCrop>false</ScaleCrop>
  <Company/>
  <LinksUpToDate>false</LinksUpToDate>
  <CharactersWithSpaces>1736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2</cp:revision>
  <dcterms:created xsi:type="dcterms:W3CDTF">2012-07-04T09:29:00Z</dcterms:created>
  <dcterms:modified xsi:type="dcterms:W3CDTF">2012-07-04T09:29:00Z</dcterms:modified>
</cp:coreProperties>
</file>