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8C3" w:rsidRPr="000078C3" w:rsidRDefault="000078C3" w:rsidP="000078C3">
      <w:pPr>
        <w:spacing w:before="120" w:after="120" w:line="348" w:lineRule="atLeast"/>
        <w:ind w:firstLine="0"/>
        <w:rPr>
          <w:rFonts w:ascii="Arial" w:eastAsia="Times New Roman" w:hAnsi="Arial" w:cs="Arial"/>
          <w:color w:val="000000"/>
          <w:sz w:val="17"/>
          <w:szCs w:val="17"/>
          <w:lang w:val="en-US" w:eastAsia="it-IT"/>
        </w:rPr>
      </w:pPr>
      <w:r w:rsidRPr="000078C3">
        <w:rPr>
          <w:rFonts w:ascii="Arial" w:eastAsia="Times New Roman" w:hAnsi="Arial" w:cs="Arial"/>
          <w:color w:val="000000"/>
          <w:sz w:val="17"/>
          <w:szCs w:val="17"/>
          <w:lang w:eastAsia="it-IT"/>
        </w:rPr>
        <w:fldChar w:fldCharType="begin"/>
      </w:r>
      <w:r w:rsidRPr="000078C3">
        <w:rPr>
          <w:rFonts w:ascii="Arial" w:eastAsia="Times New Roman" w:hAnsi="Arial" w:cs="Arial"/>
          <w:color w:val="000000"/>
          <w:sz w:val="17"/>
          <w:szCs w:val="17"/>
          <w:lang w:val="en-US" w:eastAsia="it-IT"/>
        </w:rPr>
        <w:instrText xml:space="preserve"> HYPERLINK "javascript:AL_get(this,%20'jour',%20'J%20Hypertens.');" \o "Journal of hypertension." </w:instrText>
      </w:r>
      <w:r w:rsidRPr="000078C3">
        <w:rPr>
          <w:rFonts w:ascii="Arial" w:eastAsia="Times New Roman" w:hAnsi="Arial" w:cs="Arial"/>
          <w:color w:val="000000"/>
          <w:sz w:val="17"/>
          <w:szCs w:val="17"/>
          <w:lang w:eastAsia="it-IT"/>
        </w:rPr>
        <w:fldChar w:fldCharType="separate"/>
      </w:r>
      <w:r w:rsidRPr="000078C3">
        <w:rPr>
          <w:rFonts w:ascii="Arial" w:eastAsia="Times New Roman" w:hAnsi="Arial" w:cs="Arial"/>
          <w:color w:val="000000"/>
          <w:sz w:val="17"/>
          <w:u w:val="single"/>
          <w:lang w:val="en-US" w:eastAsia="it-IT"/>
        </w:rPr>
        <w:t>J Hypertens.</w:t>
      </w:r>
      <w:r w:rsidRPr="000078C3">
        <w:rPr>
          <w:rFonts w:ascii="Arial" w:eastAsia="Times New Roman" w:hAnsi="Arial" w:cs="Arial"/>
          <w:color w:val="000000"/>
          <w:sz w:val="17"/>
          <w:szCs w:val="17"/>
          <w:lang w:eastAsia="it-IT"/>
        </w:rPr>
        <w:fldChar w:fldCharType="end"/>
      </w:r>
      <w:r w:rsidRPr="000078C3">
        <w:rPr>
          <w:rFonts w:ascii="Arial" w:eastAsia="Times New Roman" w:hAnsi="Arial" w:cs="Arial"/>
          <w:color w:val="000000"/>
          <w:sz w:val="17"/>
          <w:lang w:val="en-US" w:eastAsia="it-IT"/>
        </w:rPr>
        <w:t> </w:t>
      </w:r>
      <w:r w:rsidRPr="000078C3">
        <w:rPr>
          <w:rFonts w:ascii="Arial" w:eastAsia="Times New Roman" w:hAnsi="Arial" w:cs="Arial"/>
          <w:color w:val="000000"/>
          <w:sz w:val="17"/>
          <w:szCs w:val="17"/>
          <w:lang w:val="en-US" w:eastAsia="it-IT"/>
        </w:rPr>
        <w:t>2011 Mar;29(3):565-73.</w:t>
      </w:r>
    </w:p>
    <w:p w:rsidR="000078C3" w:rsidRPr="000078C3" w:rsidRDefault="000078C3" w:rsidP="000078C3">
      <w:pPr>
        <w:spacing w:before="90" w:after="90" w:line="270" w:lineRule="atLeast"/>
        <w:ind w:firstLine="0"/>
        <w:outlineLvl w:val="0"/>
        <w:rPr>
          <w:rFonts w:ascii="Arial" w:eastAsia="Times New Roman" w:hAnsi="Arial" w:cs="Arial"/>
          <w:b/>
          <w:bCs/>
          <w:color w:val="000000"/>
          <w:kern w:val="36"/>
          <w:sz w:val="24"/>
          <w:szCs w:val="24"/>
          <w:lang w:val="en-US" w:eastAsia="it-IT"/>
        </w:rPr>
      </w:pPr>
      <w:r w:rsidRPr="000078C3">
        <w:rPr>
          <w:rFonts w:ascii="Arial" w:eastAsia="Times New Roman" w:hAnsi="Arial" w:cs="Arial"/>
          <w:b/>
          <w:bCs/>
          <w:color w:val="000000"/>
          <w:kern w:val="36"/>
          <w:sz w:val="24"/>
          <w:szCs w:val="24"/>
          <w:lang w:val="en-US" w:eastAsia="it-IT"/>
        </w:rPr>
        <w:t>Chronic kidney disease elicits excessive increase in left ventricular mass growth in patients at increased risk for cardiovascular events.</w:t>
      </w:r>
    </w:p>
    <w:p w:rsidR="000078C3" w:rsidRPr="000078C3" w:rsidRDefault="000078C3" w:rsidP="000078C3">
      <w:pPr>
        <w:spacing w:before="120" w:after="120" w:line="270" w:lineRule="atLeast"/>
        <w:ind w:firstLine="0"/>
        <w:rPr>
          <w:rFonts w:ascii="Arial" w:eastAsia="Times New Roman" w:hAnsi="Arial" w:cs="Arial"/>
          <w:color w:val="000000"/>
          <w:sz w:val="18"/>
          <w:szCs w:val="18"/>
          <w:lang w:eastAsia="it-IT"/>
        </w:rPr>
      </w:pPr>
      <w:r w:rsidRPr="000078C3">
        <w:rPr>
          <w:rFonts w:ascii="Arial" w:eastAsia="Times New Roman" w:hAnsi="Arial" w:cs="Arial"/>
          <w:color w:val="000000"/>
          <w:sz w:val="18"/>
          <w:szCs w:val="18"/>
          <w:lang w:eastAsia="it-IT"/>
        </w:rPr>
        <w:fldChar w:fldCharType="begin"/>
      </w:r>
      <w:r w:rsidRPr="000078C3">
        <w:rPr>
          <w:rFonts w:ascii="Arial" w:eastAsia="Times New Roman" w:hAnsi="Arial" w:cs="Arial"/>
          <w:color w:val="000000"/>
          <w:sz w:val="18"/>
          <w:szCs w:val="18"/>
          <w:lang w:eastAsia="it-IT"/>
        </w:rPr>
        <w:instrText xml:space="preserve"> HYPERLINK "http://www.ncbi.nlm.nih.gov/pubmed?term=%22Cioffi%20G%22%5BAuthor%5D" </w:instrText>
      </w:r>
      <w:r w:rsidRPr="000078C3">
        <w:rPr>
          <w:rFonts w:ascii="Arial" w:eastAsia="Times New Roman" w:hAnsi="Arial" w:cs="Arial"/>
          <w:color w:val="000000"/>
          <w:sz w:val="18"/>
          <w:szCs w:val="18"/>
          <w:lang w:eastAsia="it-IT"/>
        </w:rPr>
        <w:fldChar w:fldCharType="separate"/>
      </w:r>
      <w:proofErr w:type="spellStart"/>
      <w:r w:rsidRPr="000078C3">
        <w:rPr>
          <w:rFonts w:ascii="Arial" w:eastAsia="Times New Roman" w:hAnsi="Arial" w:cs="Arial"/>
          <w:color w:val="000000"/>
          <w:sz w:val="18"/>
          <w:u w:val="single"/>
          <w:lang w:eastAsia="it-IT"/>
        </w:rPr>
        <w:t>Cioffi</w:t>
      </w:r>
      <w:proofErr w:type="spellEnd"/>
      <w:r w:rsidRPr="000078C3">
        <w:rPr>
          <w:rFonts w:ascii="Arial" w:eastAsia="Times New Roman" w:hAnsi="Arial" w:cs="Arial"/>
          <w:color w:val="000000"/>
          <w:sz w:val="18"/>
          <w:u w:val="single"/>
          <w:lang w:eastAsia="it-IT"/>
        </w:rPr>
        <w:t xml:space="preserve"> G</w:t>
      </w:r>
      <w:r w:rsidRPr="000078C3">
        <w:rPr>
          <w:rFonts w:ascii="Arial" w:eastAsia="Times New Roman" w:hAnsi="Arial" w:cs="Arial"/>
          <w:color w:val="000000"/>
          <w:sz w:val="18"/>
          <w:szCs w:val="18"/>
          <w:lang w:eastAsia="it-IT"/>
        </w:rPr>
        <w:fldChar w:fldCharType="end"/>
      </w:r>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hyperlink r:id="rId4" w:history="1">
        <w:r w:rsidRPr="000078C3">
          <w:rPr>
            <w:rFonts w:ascii="Arial" w:eastAsia="Times New Roman" w:hAnsi="Arial" w:cs="Arial"/>
            <w:color w:val="000000"/>
            <w:sz w:val="18"/>
            <w:u w:val="single"/>
            <w:lang w:eastAsia="it-IT"/>
          </w:rPr>
          <w:t>Tarantini L</w:t>
        </w:r>
      </w:hyperlink>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hyperlink r:id="rId5" w:history="1">
        <w:r w:rsidRPr="000078C3">
          <w:rPr>
            <w:rFonts w:ascii="Arial" w:eastAsia="Times New Roman" w:hAnsi="Arial" w:cs="Arial"/>
            <w:color w:val="000000"/>
            <w:sz w:val="18"/>
            <w:u w:val="single"/>
            <w:lang w:eastAsia="it-IT"/>
          </w:rPr>
          <w:t>Frizzi R</w:t>
        </w:r>
      </w:hyperlink>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proofErr w:type="spellStart"/>
      <w:r w:rsidRPr="000078C3">
        <w:rPr>
          <w:rFonts w:ascii="Arial" w:eastAsia="Times New Roman" w:hAnsi="Arial" w:cs="Arial"/>
          <w:color w:val="000000"/>
          <w:sz w:val="18"/>
          <w:szCs w:val="18"/>
          <w:lang w:eastAsia="it-IT"/>
        </w:rPr>
        <w:fldChar w:fldCharType="begin"/>
      </w:r>
      <w:r w:rsidRPr="000078C3">
        <w:rPr>
          <w:rFonts w:ascii="Arial" w:eastAsia="Times New Roman" w:hAnsi="Arial" w:cs="Arial"/>
          <w:color w:val="000000"/>
          <w:sz w:val="18"/>
          <w:szCs w:val="18"/>
          <w:lang w:eastAsia="it-IT"/>
        </w:rPr>
        <w:instrText xml:space="preserve"> HYPERLINK "http://www.ncbi.nlm.nih.gov/pubmed?term=%22Stefenelli%20C%22%5BAuthor%5D" </w:instrText>
      </w:r>
      <w:r w:rsidRPr="000078C3">
        <w:rPr>
          <w:rFonts w:ascii="Arial" w:eastAsia="Times New Roman" w:hAnsi="Arial" w:cs="Arial"/>
          <w:color w:val="000000"/>
          <w:sz w:val="18"/>
          <w:szCs w:val="18"/>
          <w:lang w:eastAsia="it-IT"/>
        </w:rPr>
        <w:fldChar w:fldCharType="separate"/>
      </w:r>
      <w:r w:rsidRPr="000078C3">
        <w:rPr>
          <w:rFonts w:ascii="Arial" w:eastAsia="Times New Roman" w:hAnsi="Arial" w:cs="Arial"/>
          <w:color w:val="000000"/>
          <w:sz w:val="18"/>
          <w:u w:val="single"/>
          <w:lang w:eastAsia="it-IT"/>
        </w:rPr>
        <w:t>Stefenelli</w:t>
      </w:r>
      <w:proofErr w:type="spellEnd"/>
      <w:r w:rsidRPr="000078C3">
        <w:rPr>
          <w:rFonts w:ascii="Arial" w:eastAsia="Times New Roman" w:hAnsi="Arial" w:cs="Arial"/>
          <w:color w:val="000000"/>
          <w:sz w:val="18"/>
          <w:u w:val="single"/>
          <w:lang w:eastAsia="it-IT"/>
        </w:rPr>
        <w:t xml:space="preserve"> C</w:t>
      </w:r>
      <w:r w:rsidRPr="000078C3">
        <w:rPr>
          <w:rFonts w:ascii="Arial" w:eastAsia="Times New Roman" w:hAnsi="Arial" w:cs="Arial"/>
          <w:color w:val="000000"/>
          <w:sz w:val="18"/>
          <w:szCs w:val="18"/>
          <w:lang w:eastAsia="it-IT"/>
        </w:rPr>
        <w:fldChar w:fldCharType="end"/>
      </w:r>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hyperlink r:id="rId6" w:history="1">
        <w:r w:rsidRPr="000078C3">
          <w:rPr>
            <w:rFonts w:ascii="Arial" w:eastAsia="Times New Roman" w:hAnsi="Arial" w:cs="Arial"/>
            <w:color w:val="000000"/>
            <w:sz w:val="18"/>
            <w:u w:val="single"/>
            <w:lang w:eastAsia="it-IT"/>
          </w:rPr>
          <w:t>Russo TE</w:t>
        </w:r>
      </w:hyperlink>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proofErr w:type="spellStart"/>
      <w:r w:rsidRPr="000078C3">
        <w:rPr>
          <w:rFonts w:ascii="Arial" w:eastAsia="Times New Roman" w:hAnsi="Arial" w:cs="Arial"/>
          <w:color w:val="000000"/>
          <w:sz w:val="18"/>
          <w:szCs w:val="18"/>
          <w:lang w:eastAsia="it-IT"/>
        </w:rPr>
        <w:fldChar w:fldCharType="begin"/>
      </w:r>
      <w:r w:rsidRPr="000078C3">
        <w:rPr>
          <w:rFonts w:ascii="Arial" w:eastAsia="Times New Roman" w:hAnsi="Arial" w:cs="Arial"/>
          <w:color w:val="000000"/>
          <w:sz w:val="18"/>
          <w:szCs w:val="18"/>
          <w:lang w:eastAsia="it-IT"/>
        </w:rPr>
        <w:instrText xml:space="preserve"> HYPERLINK "http://www.ncbi.nlm.nih.gov/pubmed?term=%22Selmi%20A%22%5BAuthor%5D" </w:instrText>
      </w:r>
      <w:r w:rsidRPr="000078C3">
        <w:rPr>
          <w:rFonts w:ascii="Arial" w:eastAsia="Times New Roman" w:hAnsi="Arial" w:cs="Arial"/>
          <w:color w:val="000000"/>
          <w:sz w:val="18"/>
          <w:szCs w:val="18"/>
          <w:lang w:eastAsia="it-IT"/>
        </w:rPr>
        <w:fldChar w:fldCharType="separate"/>
      </w:r>
      <w:r w:rsidRPr="000078C3">
        <w:rPr>
          <w:rFonts w:ascii="Arial" w:eastAsia="Times New Roman" w:hAnsi="Arial" w:cs="Arial"/>
          <w:color w:val="000000"/>
          <w:sz w:val="18"/>
          <w:u w:val="single"/>
          <w:lang w:eastAsia="it-IT"/>
        </w:rPr>
        <w:t>Selmi</w:t>
      </w:r>
      <w:proofErr w:type="spellEnd"/>
      <w:r w:rsidRPr="000078C3">
        <w:rPr>
          <w:rFonts w:ascii="Arial" w:eastAsia="Times New Roman" w:hAnsi="Arial" w:cs="Arial"/>
          <w:color w:val="000000"/>
          <w:sz w:val="18"/>
          <w:u w:val="single"/>
          <w:lang w:eastAsia="it-IT"/>
        </w:rPr>
        <w:t xml:space="preserve"> A</w:t>
      </w:r>
      <w:r w:rsidRPr="000078C3">
        <w:rPr>
          <w:rFonts w:ascii="Arial" w:eastAsia="Times New Roman" w:hAnsi="Arial" w:cs="Arial"/>
          <w:color w:val="000000"/>
          <w:sz w:val="18"/>
          <w:szCs w:val="18"/>
          <w:lang w:eastAsia="it-IT"/>
        </w:rPr>
        <w:fldChar w:fldCharType="end"/>
      </w:r>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proofErr w:type="spellStart"/>
      <w:r w:rsidRPr="000078C3">
        <w:rPr>
          <w:rFonts w:ascii="Arial" w:eastAsia="Times New Roman" w:hAnsi="Arial" w:cs="Arial"/>
          <w:color w:val="000000"/>
          <w:sz w:val="18"/>
          <w:szCs w:val="18"/>
          <w:lang w:eastAsia="it-IT"/>
        </w:rPr>
        <w:fldChar w:fldCharType="begin"/>
      </w:r>
      <w:r w:rsidRPr="000078C3">
        <w:rPr>
          <w:rFonts w:ascii="Arial" w:eastAsia="Times New Roman" w:hAnsi="Arial" w:cs="Arial"/>
          <w:color w:val="000000"/>
          <w:sz w:val="18"/>
          <w:szCs w:val="18"/>
          <w:lang w:eastAsia="it-IT"/>
        </w:rPr>
        <w:instrText xml:space="preserve"> HYPERLINK "http://www.ncbi.nlm.nih.gov/pubmed?term=%22Toller%20C%22%5BAuthor%5D" </w:instrText>
      </w:r>
      <w:r w:rsidRPr="000078C3">
        <w:rPr>
          <w:rFonts w:ascii="Arial" w:eastAsia="Times New Roman" w:hAnsi="Arial" w:cs="Arial"/>
          <w:color w:val="000000"/>
          <w:sz w:val="18"/>
          <w:szCs w:val="18"/>
          <w:lang w:eastAsia="it-IT"/>
        </w:rPr>
        <w:fldChar w:fldCharType="separate"/>
      </w:r>
      <w:r w:rsidRPr="000078C3">
        <w:rPr>
          <w:rFonts w:ascii="Arial" w:eastAsia="Times New Roman" w:hAnsi="Arial" w:cs="Arial"/>
          <w:color w:val="000000"/>
          <w:sz w:val="18"/>
          <w:u w:val="single"/>
          <w:lang w:eastAsia="it-IT"/>
        </w:rPr>
        <w:t>Toller</w:t>
      </w:r>
      <w:proofErr w:type="spellEnd"/>
      <w:r w:rsidRPr="000078C3">
        <w:rPr>
          <w:rFonts w:ascii="Arial" w:eastAsia="Times New Roman" w:hAnsi="Arial" w:cs="Arial"/>
          <w:color w:val="000000"/>
          <w:sz w:val="18"/>
          <w:u w:val="single"/>
          <w:lang w:eastAsia="it-IT"/>
        </w:rPr>
        <w:t xml:space="preserve"> C</w:t>
      </w:r>
      <w:r w:rsidRPr="000078C3">
        <w:rPr>
          <w:rFonts w:ascii="Arial" w:eastAsia="Times New Roman" w:hAnsi="Arial" w:cs="Arial"/>
          <w:color w:val="000000"/>
          <w:sz w:val="18"/>
          <w:szCs w:val="18"/>
          <w:lang w:eastAsia="it-IT"/>
        </w:rPr>
        <w:fldChar w:fldCharType="end"/>
      </w:r>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proofErr w:type="spellStart"/>
      <w:r w:rsidRPr="000078C3">
        <w:rPr>
          <w:rFonts w:ascii="Arial" w:eastAsia="Times New Roman" w:hAnsi="Arial" w:cs="Arial"/>
          <w:color w:val="000000"/>
          <w:sz w:val="18"/>
          <w:szCs w:val="18"/>
          <w:lang w:eastAsia="it-IT"/>
        </w:rPr>
        <w:fldChar w:fldCharType="begin"/>
      </w:r>
      <w:r w:rsidRPr="000078C3">
        <w:rPr>
          <w:rFonts w:ascii="Arial" w:eastAsia="Times New Roman" w:hAnsi="Arial" w:cs="Arial"/>
          <w:color w:val="000000"/>
          <w:sz w:val="18"/>
          <w:szCs w:val="18"/>
          <w:lang w:eastAsia="it-IT"/>
        </w:rPr>
        <w:instrText xml:space="preserve"> HYPERLINK "http://www.ncbi.nlm.nih.gov/pubmed?term=%22Furlanello%20F%22%5BAuthor%5D" </w:instrText>
      </w:r>
      <w:r w:rsidRPr="000078C3">
        <w:rPr>
          <w:rFonts w:ascii="Arial" w:eastAsia="Times New Roman" w:hAnsi="Arial" w:cs="Arial"/>
          <w:color w:val="000000"/>
          <w:sz w:val="18"/>
          <w:szCs w:val="18"/>
          <w:lang w:eastAsia="it-IT"/>
        </w:rPr>
        <w:fldChar w:fldCharType="separate"/>
      </w:r>
      <w:r w:rsidRPr="000078C3">
        <w:rPr>
          <w:rFonts w:ascii="Arial" w:eastAsia="Times New Roman" w:hAnsi="Arial" w:cs="Arial"/>
          <w:color w:val="000000"/>
          <w:sz w:val="18"/>
          <w:u w:val="single"/>
          <w:lang w:eastAsia="it-IT"/>
        </w:rPr>
        <w:t>Furlanello</w:t>
      </w:r>
      <w:proofErr w:type="spellEnd"/>
      <w:r w:rsidRPr="000078C3">
        <w:rPr>
          <w:rFonts w:ascii="Arial" w:eastAsia="Times New Roman" w:hAnsi="Arial" w:cs="Arial"/>
          <w:color w:val="000000"/>
          <w:sz w:val="18"/>
          <w:u w:val="single"/>
          <w:lang w:eastAsia="it-IT"/>
        </w:rPr>
        <w:t xml:space="preserve"> F</w:t>
      </w:r>
      <w:r w:rsidRPr="000078C3">
        <w:rPr>
          <w:rFonts w:ascii="Arial" w:eastAsia="Times New Roman" w:hAnsi="Arial" w:cs="Arial"/>
          <w:color w:val="000000"/>
          <w:sz w:val="18"/>
          <w:szCs w:val="18"/>
          <w:lang w:eastAsia="it-IT"/>
        </w:rPr>
        <w:fldChar w:fldCharType="end"/>
      </w:r>
      <w:r w:rsidRPr="000078C3">
        <w:rPr>
          <w:rFonts w:ascii="Arial" w:eastAsia="Times New Roman" w:hAnsi="Arial" w:cs="Arial"/>
          <w:color w:val="000000"/>
          <w:sz w:val="18"/>
          <w:szCs w:val="18"/>
          <w:lang w:eastAsia="it-IT"/>
        </w:rPr>
        <w:t>,</w:t>
      </w:r>
      <w:r w:rsidRPr="000078C3">
        <w:rPr>
          <w:rFonts w:ascii="Arial" w:eastAsia="Times New Roman" w:hAnsi="Arial" w:cs="Arial"/>
          <w:color w:val="000000"/>
          <w:sz w:val="18"/>
          <w:lang w:eastAsia="it-IT"/>
        </w:rPr>
        <w:t> </w:t>
      </w:r>
      <w:hyperlink r:id="rId7" w:history="1">
        <w:r w:rsidRPr="000078C3">
          <w:rPr>
            <w:rFonts w:ascii="Arial" w:eastAsia="Times New Roman" w:hAnsi="Arial" w:cs="Arial"/>
            <w:color w:val="000000"/>
            <w:sz w:val="18"/>
            <w:u w:val="single"/>
            <w:lang w:eastAsia="it-IT"/>
          </w:rPr>
          <w:t>de Simone G</w:t>
        </w:r>
      </w:hyperlink>
      <w:r w:rsidRPr="000078C3">
        <w:rPr>
          <w:rFonts w:ascii="Arial" w:eastAsia="Times New Roman" w:hAnsi="Arial" w:cs="Arial"/>
          <w:color w:val="000000"/>
          <w:sz w:val="18"/>
          <w:szCs w:val="18"/>
          <w:lang w:eastAsia="it-IT"/>
        </w:rPr>
        <w:t>.</w:t>
      </w:r>
    </w:p>
    <w:p w:rsidR="000078C3" w:rsidRPr="000078C3" w:rsidRDefault="000078C3" w:rsidP="000078C3">
      <w:pPr>
        <w:spacing w:before="120" w:after="120" w:line="262" w:lineRule="atLeast"/>
        <w:ind w:firstLine="0"/>
        <w:rPr>
          <w:rFonts w:ascii="Arial" w:eastAsia="Times New Roman" w:hAnsi="Arial" w:cs="Arial"/>
          <w:color w:val="000000"/>
          <w:sz w:val="17"/>
          <w:szCs w:val="17"/>
          <w:lang w:val="en-US" w:eastAsia="it-IT"/>
        </w:rPr>
      </w:pPr>
      <w:r w:rsidRPr="000078C3">
        <w:rPr>
          <w:rFonts w:ascii="Arial" w:eastAsia="Times New Roman" w:hAnsi="Arial" w:cs="Arial"/>
          <w:color w:val="000000"/>
          <w:sz w:val="17"/>
          <w:szCs w:val="17"/>
          <w:lang w:val="en-US" w:eastAsia="it-IT"/>
        </w:rPr>
        <w:t>aEchocardiography Laboratory, Villa Bianca Hospital, Trento, Italy bDepartment of Cardiology, Ospedale S. Martino, Belluno, Italy cDepartment of Clinical and Experimental Medicine, Federico II, University Hospital, School of Medicine, Naples, Italy.</w:t>
      </w:r>
    </w:p>
    <w:p w:rsidR="000078C3" w:rsidRPr="000078C3" w:rsidRDefault="000078C3" w:rsidP="000078C3">
      <w:pPr>
        <w:spacing w:line="270" w:lineRule="atLeast"/>
        <w:ind w:firstLine="0"/>
        <w:outlineLvl w:val="2"/>
        <w:rPr>
          <w:rFonts w:ascii="Arial" w:eastAsia="Times New Roman" w:hAnsi="Arial" w:cs="Arial"/>
          <w:b/>
          <w:bCs/>
          <w:color w:val="985735"/>
          <w:lang w:eastAsia="it-IT"/>
        </w:rPr>
      </w:pPr>
      <w:proofErr w:type="spellStart"/>
      <w:r w:rsidRPr="000078C3">
        <w:rPr>
          <w:rFonts w:ascii="Arial" w:eastAsia="Times New Roman" w:hAnsi="Arial" w:cs="Arial"/>
          <w:b/>
          <w:bCs/>
          <w:color w:val="985735"/>
          <w:lang w:eastAsia="it-IT"/>
        </w:rPr>
        <w:t>Abstract</w:t>
      </w:r>
      <w:proofErr w:type="spellEnd"/>
    </w:p>
    <w:p w:rsidR="000078C3" w:rsidRPr="000078C3" w:rsidRDefault="000078C3" w:rsidP="000078C3">
      <w:pPr>
        <w:spacing w:line="270" w:lineRule="atLeast"/>
        <w:ind w:firstLine="0"/>
        <w:rPr>
          <w:rFonts w:ascii="Arial" w:eastAsia="Times New Roman" w:hAnsi="Arial" w:cs="Arial"/>
          <w:color w:val="000000"/>
          <w:sz w:val="18"/>
          <w:szCs w:val="18"/>
          <w:lang w:val="en-US" w:eastAsia="it-IT"/>
        </w:rPr>
      </w:pPr>
      <w:r w:rsidRPr="000078C3">
        <w:rPr>
          <w:rFonts w:ascii="Arial" w:eastAsia="Times New Roman" w:hAnsi="Arial" w:cs="Arial"/>
          <w:b/>
          <w:bCs/>
          <w:color w:val="000000"/>
          <w:sz w:val="18"/>
          <w:lang w:val="en-US" w:eastAsia="it-IT"/>
        </w:rPr>
        <w:t>BACKGROUND: </w:t>
      </w:r>
      <w:r w:rsidRPr="000078C3">
        <w:rPr>
          <w:rFonts w:ascii="Arial" w:eastAsia="Times New Roman" w:hAnsi="Arial" w:cs="Arial"/>
          <w:color w:val="000000"/>
          <w:sz w:val="18"/>
          <w:szCs w:val="18"/>
          <w:lang w:val="en-US" w:eastAsia="it-IT"/>
        </w:rPr>
        <w:t>The hemodynamic alterations induced by the impairment of renal function explain only in part the development of left ventricular hypertrophy in patients with chronic kidney disease (CKD), who are theoretically exposed to an inappropriate high growth of left ventricular mass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due to the activation of </w:t>
      </w:r>
      <w:proofErr w:type="spellStart"/>
      <w:r w:rsidRPr="000078C3">
        <w:rPr>
          <w:rFonts w:ascii="Arial" w:eastAsia="Times New Roman" w:hAnsi="Arial" w:cs="Arial"/>
          <w:color w:val="000000"/>
          <w:sz w:val="18"/>
          <w:szCs w:val="18"/>
          <w:lang w:val="en-US" w:eastAsia="it-IT"/>
        </w:rPr>
        <w:t>neuro</w:t>
      </w:r>
      <w:proofErr w:type="spellEnd"/>
      <w:r w:rsidRPr="000078C3">
        <w:rPr>
          <w:rFonts w:ascii="Arial" w:eastAsia="Times New Roman" w:hAnsi="Arial" w:cs="Arial"/>
          <w:color w:val="000000"/>
          <w:sz w:val="18"/>
          <w:szCs w:val="18"/>
          <w:lang w:val="en-US" w:eastAsia="it-IT"/>
        </w:rPr>
        <w:t xml:space="preserve">-hormonal stressors. Few data are available on the relations between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and renal function. STUDY DESIGN AND MEASUREMENTS: Three hundred and forty individuals at increased risk for cardiovascular events underwent assessment of renal function by the estimation of </w:t>
      </w:r>
      <w:proofErr w:type="spellStart"/>
      <w:r w:rsidRPr="000078C3">
        <w:rPr>
          <w:rFonts w:ascii="Arial" w:eastAsia="Times New Roman" w:hAnsi="Arial" w:cs="Arial"/>
          <w:color w:val="000000"/>
          <w:sz w:val="18"/>
          <w:szCs w:val="18"/>
          <w:lang w:val="en-US" w:eastAsia="it-IT"/>
        </w:rPr>
        <w:t>glomerular</w:t>
      </w:r>
      <w:proofErr w:type="spellEnd"/>
      <w:r w:rsidRPr="000078C3">
        <w:rPr>
          <w:rFonts w:ascii="Arial" w:eastAsia="Times New Roman" w:hAnsi="Arial" w:cs="Arial"/>
          <w:color w:val="000000"/>
          <w:sz w:val="18"/>
          <w:szCs w:val="18"/>
          <w:lang w:val="en-US" w:eastAsia="it-IT"/>
        </w:rPr>
        <w:t xml:space="preserve"> filtration rate (</w:t>
      </w:r>
      <w:proofErr w:type="spellStart"/>
      <w:r w:rsidRPr="000078C3">
        <w:rPr>
          <w:rFonts w:ascii="Arial" w:eastAsia="Times New Roman" w:hAnsi="Arial" w:cs="Arial"/>
          <w:color w:val="000000"/>
          <w:sz w:val="18"/>
          <w:szCs w:val="18"/>
          <w:lang w:val="en-US" w:eastAsia="it-IT"/>
        </w:rPr>
        <w:t>eGFR</w:t>
      </w:r>
      <w:proofErr w:type="spellEnd"/>
      <w:r w:rsidRPr="000078C3">
        <w:rPr>
          <w:rFonts w:ascii="Arial" w:eastAsia="Times New Roman" w:hAnsi="Arial" w:cs="Arial"/>
          <w:color w:val="000000"/>
          <w:sz w:val="18"/>
          <w:szCs w:val="18"/>
          <w:lang w:val="en-US" w:eastAsia="it-IT"/>
        </w:rPr>
        <w:t>) and echocardiography: 227 patients had stages 1-2 CKD (</w:t>
      </w:r>
      <w:proofErr w:type="spellStart"/>
      <w:r w:rsidRPr="000078C3">
        <w:rPr>
          <w:rFonts w:ascii="Arial" w:eastAsia="Times New Roman" w:hAnsi="Arial" w:cs="Arial"/>
          <w:color w:val="000000"/>
          <w:sz w:val="18"/>
          <w:szCs w:val="18"/>
          <w:lang w:val="en-US" w:eastAsia="it-IT"/>
        </w:rPr>
        <w:t>eGFR</w:t>
      </w:r>
      <w:proofErr w:type="spellEnd"/>
      <w:r w:rsidRPr="000078C3">
        <w:rPr>
          <w:rFonts w:ascii="Arial" w:eastAsia="Times New Roman" w:hAnsi="Arial" w:cs="Arial"/>
          <w:color w:val="000000"/>
          <w:sz w:val="18"/>
          <w:szCs w:val="18"/>
          <w:lang w:val="en-US" w:eastAsia="it-IT"/>
        </w:rPr>
        <w:t xml:space="preserve"> ≥60 ml/min per 1.73 m), and 113 stages 3-5 (</w:t>
      </w:r>
      <w:proofErr w:type="spellStart"/>
      <w:r w:rsidRPr="000078C3">
        <w:rPr>
          <w:rFonts w:ascii="Arial" w:eastAsia="Times New Roman" w:hAnsi="Arial" w:cs="Arial"/>
          <w:color w:val="000000"/>
          <w:sz w:val="18"/>
          <w:szCs w:val="18"/>
          <w:lang w:val="en-US" w:eastAsia="it-IT"/>
        </w:rPr>
        <w:t>eGFR</w:t>
      </w:r>
      <w:proofErr w:type="spellEnd"/>
      <w:r w:rsidRPr="000078C3">
        <w:rPr>
          <w:rFonts w:ascii="Arial" w:eastAsia="Times New Roman" w:hAnsi="Arial" w:cs="Arial"/>
          <w:color w:val="000000"/>
          <w:sz w:val="18"/>
          <w:szCs w:val="18"/>
          <w:lang w:val="en-US" w:eastAsia="it-IT"/>
        </w:rPr>
        <w:t xml:space="preserve"> &lt;60 ml/min per 1.73 m). LVM was predicted in each patient from height, sex and stroke work using a validated equation.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was defined as LVM more than 28% of the predicted value. Sixty-eight healthy individuals served as controls.</w:t>
      </w:r>
    </w:p>
    <w:p w:rsidR="000078C3" w:rsidRPr="000078C3" w:rsidRDefault="000078C3" w:rsidP="000078C3">
      <w:pPr>
        <w:spacing w:line="270" w:lineRule="atLeast"/>
        <w:ind w:firstLine="0"/>
        <w:rPr>
          <w:rFonts w:ascii="Arial" w:eastAsia="Times New Roman" w:hAnsi="Arial" w:cs="Arial"/>
          <w:color w:val="000000"/>
          <w:sz w:val="18"/>
          <w:szCs w:val="18"/>
          <w:lang w:val="en-US" w:eastAsia="it-IT"/>
        </w:rPr>
      </w:pPr>
      <w:r w:rsidRPr="000078C3">
        <w:rPr>
          <w:rFonts w:ascii="Arial" w:eastAsia="Times New Roman" w:hAnsi="Arial" w:cs="Arial"/>
          <w:b/>
          <w:bCs/>
          <w:color w:val="000000"/>
          <w:sz w:val="18"/>
          <w:lang w:val="en-US" w:eastAsia="it-IT"/>
        </w:rPr>
        <w:t>RESULTS: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was detected in seven controls (10%) and in 146 study patients (43%). There was an inverse relation between observed/predicted LVM ratio and </w:t>
      </w:r>
      <w:proofErr w:type="spellStart"/>
      <w:r w:rsidRPr="000078C3">
        <w:rPr>
          <w:rFonts w:ascii="Arial" w:eastAsia="Times New Roman" w:hAnsi="Arial" w:cs="Arial"/>
          <w:color w:val="000000"/>
          <w:sz w:val="18"/>
          <w:szCs w:val="18"/>
          <w:lang w:val="en-US" w:eastAsia="it-IT"/>
        </w:rPr>
        <w:t>eGFR</w:t>
      </w:r>
      <w:proofErr w:type="spellEnd"/>
      <w:r w:rsidRPr="000078C3">
        <w:rPr>
          <w:rFonts w:ascii="Arial" w:eastAsia="Times New Roman" w:hAnsi="Arial" w:cs="Arial"/>
          <w:color w:val="000000"/>
          <w:sz w:val="18"/>
          <w:szCs w:val="18"/>
          <w:lang w:val="en-US" w:eastAsia="it-IT"/>
        </w:rPr>
        <w:t xml:space="preserve"> (r 0.54, P &lt; 0.001). In linear regression analysis,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was related to </w:t>
      </w:r>
      <w:proofErr w:type="spellStart"/>
      <w:r w:rsidRPr="000078C3">
        <w:rPr>
          <w:rFonts w:ascii="Arial" w:eastAsia="Times New Roman" w:hAnsi="Arial" w:cs="Arial"/>
          <w:color w:val="000000"/>
          <w:sz w:val="18"/>
          <w:szCs w:val="18"/>
          <w:lang w:val="en-US" w:eastAsia="it-IT"/>
        </w:rPr>
        <w:t>eGFR</w:t>
      </w:r>
      <w:proofErr w:type="spellEnd"/>
      <w:r w:rsidRPr="000078C3">
        <w:rPr>
          <w:rFonts w:ascii="Arial" w:eastAsia="Times New Roman" w:hAnsi="Arial" w:cs="Arial"/>
          <w:color w:val="000000"/>
          <w:sz w:val="18"/>
          <w:szCs w:val="18"/>
          <w:lang w:val="en-US" w:eastAsia="it-IT"/>
        </w:rPr>
        <w:t xml:space="preserve"> (</w:t>
      </w:r>
      <w:r w:rsidRPr="000078C3">
        <w:rPr>
          <w:rFonts w:ascii="Arial" w:eastAsia="Times New Roman" w:hAnsi="Arial" w:cs="Arial"/>
          <w:color w:val="000000"/>
          <w:sz w:val="18"/>
          <w:szCs w:val="18"/>
          <w:lang w:eastAsia="it-IT"/>
        </w:rPr>
        <w:t>β</w:t>
      </w:r>
      <w:r w:rsidRPr="000078C3">
        <w:rPr>
          <w:rFonts w:ascii="Arial" w:eastAsia="Times New Roman" w:hAnsi="Arial" w:cs="Arial"/>
          <w:color w:val="000000"/>
          <w:sz w:val="18"/>
          <w:szCs w:val="18"/>
          <w:lang w:val="en-US" w:eastAsia="it-IT"/>
        </w:rPr>
        <w:t xml:space="preserve"> 0.40), relative wall thickness (</w:t>
      </w:r>
      <w:r w:rsidRPr="000078C3">
        <w:rPr>
          <w:rFonts w:ascii="Arial" w:eastAsia="Times New Roman" w:hAnsi="Arial" w:cs="Arial"/>
          <w:color w:val="000000"/>
          <w:sz w:val="18"/>
          <w:szCs w:val="18"/>
          <w:lang w:eastAsia="it-IT"/>
        </w:rPr>
        <w:t>β</w:t>
      </w:r>
      <w:r w:rsidRPr="000078C3">
        <w:rPr>
          <w:rFonts w:ascii="Arial" w:eastAsia="Times New Roman" w:hAnsi="Arial" w:cs="Arial"/>
          <w:color w:val="000000"/>
          <w:sz w:val="18"/>
          <w:szCs w:val="18"/>
          <w:lang w:val="en-US" w:eastAsia="it-IT"/>
        </w:rPr>
        <w:t xml:space="preserve"> 0.29), diabetes (</w:t>
      </w:r>
      <w:r w:rsidRPr="000078C3">
        <w:rPr>
          <w:rFonts w:ascii="Arial" w:eastAsia="Times New Roman" w:hAnsi="Arial" w:cs="Arial"/>
          <w:color w:val="000000"/>
          <w:sz w:val="18"/>
          <w:szCs w:val="18"/>
          <w:lang w:eastAsia="it-IT"/>
        </w:rPr>
        <w:t>β</w:t>
      </w:r>
      <w:r w:rsidRPr="000078C3">
        <w:rPr>
          <w:rFonts w:ascii="Arial" w:eastAsia="Times New Roman" w:hAnsi="Arial" w:cs="Arial"/>
          <w:color w:val="000000"/>
          <w:sz w:val="18"/>
          <w:szCs w:val="18"/>
          <w:lang w:val="en-US" w:eastAsia="it-IT"/>
        </w:rPr>
        <w:t xml:space="preserve"> 0.14), and maximal left </w:t>
      </w:r>
      <w:proofErr w:type="spellStart"/>
      <w:r w:rsidRPr="000078C3">
        <w:rPr>
          <w:rFonts w:ascii="Arial" w:eastAsia="Times New Roman" w:hAnsi="Arial" w:cs="Arial"/>
          <w:color w:val="000000"/>
          <w:sz w:val="18"/>
          <w:szCs w:val="18"/>
          <w:lang w:val="en-US" w:eastAsia="it-IT"/>
        </w:rPr>
        <w:t>atrial</w:t>
      </w:r>
      <w:proofErr w:type="spellEnd"/>
      <w:r w:rsidRPr="000078C3">
        <w:rPr>
          <w:rFonts w:ascii="Arial" w:eastAsia="Times New Roman" w:hAnsi="Arial" w:cs="Arial"/>
          <w:color w:val="000000"/>
          <w:sz w:val="18"/>
          <w:szCs w:val="18"/>
          <w:lang w:val="en-US" w:eastAsia="it-IT"/>
        </w:rPr>
        <w:t xml:space="preserve"> volume (</w:t>
      </w:r>
      <w:r w:rsidRPr="000078C3">
        <w:rPr>
          <w:rFonts w:ascii="Arial" w:eastAsia="Times New Roman" w:hAnsi="Arial" w:cs="Arial"/>
          <w:color w:val="000000"/>
          <w:sz w:val="18"/>
          <w:szCs w:val="18"/>
          <w:lang w:eastAsia="it-IT"/>
        </w:rPr>
        <w:t>β</w:t>
      </w:r>
      <w:r w:rsidRPr="000078C3">
        <w:rPr>
          <w:rFonts w:ascii="Arial" w:eastAsia="Times New Roman" w:hAnsi="Arial" w:cs="Arial"/>
          <w:color w:val="000000"/>
          <w:sz w:val="18"/>
          <w:szCs w:val="18"/>
          <w:lang w:val="en-US" w:eastAsia="it-IT"/>
        </w:rPr>
        <w:t xml:space="preserve"> 0.25) (all P &lt; 0.001). Prevalence of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was 10% in patients in stage-1 CKD, 31% in stage 2, 67% in stage 3, and 100% in stages 4 and 5.</w:t>
      </w:r>
    </w:p>
    <w:p w:rsidR="000078C3" w:rsidRPr="000078C3" w:rsidRDefault="000078C3" w:rsidP="000078C3">
      <w:pPr>
        <w:spacing w:line="270" w:lineRule="atLeast"/>
        <w:ind w:firstLine="0"/>
        <w:rPr>
          <w:rFonts w:ascii="Arial" w:eastAsia="Times New Roman" w:hAnsi="Arial" w:cs="Arial"/>
          <w:color w:val="000000"/>
          <w:sz w:val="18"/>
          <w:szCs w:val="18"/>
          <w:lang w:val="en-US" w:eastAsia="it-IT"/>
        </w:rPr>
      </w:pPr>
      <w:r w:rsidRPr="000078C3">
        <w:rPr>
          <w:rFonts w:ascii="Arial" w:eastAsia="Times New Roman" w:hAnsi="Arial" w:cs="Arial"/>
          <w:b/>
          <w:bCs/>
          <w:color w:val="000000"/>
          <w:sz w:val="18"/>
          <w:lang w:val="en-US" w:eastAsia="it-IT"/>
        </w:rPr>
        <w:t>CONCLUSION: </w:t>
      </w:r>
      <w:r w:rsidRPr="000078C3">
        <w:rPr>
          <w:rFonts w:ascii="Arial" w:eastAsia="Times New Roman" w:hAnsi="Arial" w:cs="Arial"/>
          <w:color w:val="000000"/>
          <w:sz w:val="18"/>
          <w:szCs w:val="18"/>
          <w:lang w:val="en-US" w:eastAsia="it-IT"/>
        </w:rPr>
        <w:t xml:space="preserve">In patients at increased risk for cardiovascular events,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is strongly related to the presence and magnitude of CKD. Further longitudinal studies are needed to evaluate the prognostic value of the coexistence of </w:t>
      </w:r>
      <w:proofErr w:type="spellStart"/>
      <w:r w:rsidRPr="000078C3">
        <w:rPr>
          <w:rFonts w:ascii="Arial" w:eastAsia="Times New Roman" w:hAnsi="Arial" w:cs="Arial"/>
          <w:color w:val="000000"/>
          <w:sz w:val="18"/>
          <w:szCs w:val="18"/>
          <w:lang w:val="en-US" w:eastAsia="it-IT"/>
        </w:rPr>
        <w:t>iLVM</w:t>
      </w:r>
      <w:proofErr w:type="spellEnd"/>
      <w:r w:rsidRPr="000078C3">
        <w:rPr>
          <w:rFonts w:ascii="Arial" w:eastAsia="Times New Roman" w:hAnsi="Arial" w:cs="Arial"/>
          <w:color w:val="000000"/>
          <w:sz w:val="18"/>
          <w:szCs w:val="18"/>
          <w:lang w:val="en-US" w:eastAsia="it-IT"/>
        </w:rPr>
        <w:t xml:space="preserve"> and CKD.</w:t>
      </w:r>
    </w:p>
    <w:p w:rsidR="002267AC" w:rsidRPr="000078C3" w:rsidRDefault="002267AC">
      <w:pPr>
        <w:rPr>
          <w:lang w:val="en-US"/>
        </w:rPr>
      </w:pPr>
    </w:p>
    <w:sectPr w:rsidR="002267AC" w:rsidRPr="000078C3"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0078C3"/>
    <w:rsid w:val="000078C3"/>
    <w:rsid w:val="002267AC"/>
    <w:rsid w:val="008374C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line="360" w:lineRule="auto"/>
        <w:ind w:firstLine="594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67AC"/>
  </w:style>
  <w:style w:type="paragraph" w:styleId="Titolo1">
    <w:name w:val="heading 1"/>
    <w:basedOn w:val="Normale"/>
    <w:link w:val="Titolo1Carattere"/>
    <w:uiPriority w:val="9"/>
    <w:qFormat/>
    <w:rsid w:val="000078C3"/>
    <w:pPr>
      <w:spacing w:before="100" w:beforeAutospacing="1" w:after="100" w:afterAutospacing="1" w:line="240" w:lineRule="auto"/>
      <w:ind w:firstLine="0"/>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0078C3"/>
    <w:pPr>
      <w:spacing w:before="100" w:beforeAutospacing="1" w:after="100" w:afterAutospacing="1" w:line="240" w:lineRule="auto"/>
      <w:ind w:firstLine="0"/>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078C3"/>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0078C3"/>
    <w:rPr>
      <w:rFonts w:ascii="Times New Roman" w:eastAsia="Times New Roman" w:hAnsi="Times New Roman" w:cs="Times New Roman"/>
      <w:b/>
      <w:bCs/>
      <w:sz w:val="27"/>
      <w:szCs w:val="27"/>
      <w:lang w:eastAsia="it-IT"/>
    </w:rPr>
  </w:style>
  <w:style w:type="paragraph" w:customStyle="1" w:styleId="citation">
    <w:name w:val="citation"/>
    <w:basedOn w:val="Normale"/>
    <w:rsid w:val="000078C3"/>
    <w:pPr>
      <w:spacing w:before="100" w:beforeAutospacing="1" w:after="100" w:afterAutospacing="1" w:line="240" w:lineRule="auto"/>
      <w:ind w:firstLine="0"/>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0078C3"/>
    <w:rPr>
      <w:color w:val="0000FF"/>
      <w:u w:val="single"/>
    </w:rPr>
  </w:style>
  <w:style w:type="character" w:customStyle="1" w:styleId="apple-converted-space">
    <w:name w:val="apple-converted-space"/>
    <w:basedOn w:val="Carpredefinitoparagrafo"/>
    <w:rsid w:val="000078C3"/>
  </w:style>
  <w:style w:type="paragraph" w:customStyle="1" w:styleId="authlist">
    <w:name w:val="auth_list"/>
    <w:basedOn w:val="Normale"/>
    <w:rsid w:val="000078C3"/>
    <w:pPr>
      <w:spacing w:before="100" w:beforeAutospacing="1" w:after="100" w:afterAutospacing="1" w:line="240" w:lineRule="auto"/>
      <w:ind w:firstLine="0"/>
    </w:pPr>
    <w:rPr>
      <w:rFonts w:ascii="Times New Roman" w:eastAsia="Times New Roman" w:hAnsi="Times New Roman" w:cs="Times New Roman"/>
      <w:sz w:val="24"/>
      <w:szCs w:val="24"/>
      <w:lang w:eastAsia="it-IT"/>
    </w:rPr>
  </w:style>
  <w:style w:type="paragraph" w:customStyle="1" w:styleId="aff">
    <w:name w:val="aff"/>
    <w:basedOn w:val="Normale"/>
    <w:rsid w:val="000078C3"/>
    <w:pPr>
      <w:spacing w:before="100" w:beforeAutospacing="1" w:after="100" w:afterAutospacing="1" w:line="240" w:lineRule="auto"/>
      <w:ind w:firstLine="0"/>
    </w:pPr>
    <w:rPr>
      <w:rFonts w:ascii="Times New Roman" w:eastAsia="Times New Roman" w:hAnsi="Times New Roman" w:cs="Times New Roman"/>
      <w:sz w:val="24"/>
      <w:szCs w:val="24"/>
      <w:lang w:eastAsia="it-IT"/>
    </w:rPr>
  </w:style>
  <w:style w:type="paragraph" w:styleId="NormaleWeb">
    <w:name w:val="Normal (Web)"/>
    <w:basedOn w:val="Normale"/>
    <w:uiPriority w:val="99"/>
    <w:semiHidden/>
    <w:unhideWhenUsed/>
    <w:rsid w:val="000078C3"/>
    <w:pPr>
      <w:spacing w:before="100" w:beforeAutospacing="1" w:after="100" w:afterAutospacing="1" w:line="240" w:lineRule="auto"/>
      <w:ind w:firstLine="0"/>
    </w:pPr>
    <w:rPr>
      <w:rFonts w:ascii="Times New Roman" w:eastAsia="Times New Roman" w:hAnsi="Times New Roman" w:cs="Times New Roman"/>
      <w:sz w:val="24"/>
      <w:szCs w:val="24"/>
      <w:lang w:eastAsia="it-IT"/>
    </w:rPr>
  </w:style>
  <w:style w:type="character" w:customStyle="1" w:styleId="subabstractlabel">
    <w:name w:val="sub_abstract_label"/>
    <w:basedOn w:val="Carpredefinitoparagrafo"/>
    <w:rsid w:val="000078C3"/>
  </w:style>
</w:styles>
</file>

<file path=word/webSettings.xml><?xml version="1.0" encoding="utf-8"?>
<w:webSettings xmlns:r="http://schemas.openxmlformats.org/officeDocument/2006/relationships" xmlns:w="http://schemas.openxmlformats.org/wordprocessingml/2006/main">
  <w:divs>
    <w:div w:id="209533690">
      <w:bodyDiv w:val="1"/>
      <w:marLeft w:val="0"/>
      <w:marRight w:val="0"/>
      <w:marTop w:val="0"/>
      <w:marBottom w:val="0"/>
      <w:divBdr>
        <w:top w:val="none" w:sz="0" w:space="0" w:color="auto"/>
        <w:left w:val="none" w:sz="0" w:space="0" w:color="auto"/>
        <w:bottom w:val="none" w:sz="0" w:space="0" w:color="auto"/>
        <w:right w:val="none" w:sz="0" w:space="0" w:color="auto"/>
      </w:divBdr>
      <w:divsChild>
        <w:div w:id="91051291">
          <w:marLeft w:val="0"/>
          <w:marRight w:val="0"/>
          <w:marTop w:val="264"/>
          <w:marBottom w:val="28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cbi.nlm.nih.gov/pubmed?term=%22de%20Simone%20G%22%5BAuthor%5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Russo%20TE%22%5BAuthor%5D" TargetMode="External"/><Relationship Id="rId5" Type="http://schemas.openxmlformats.org/officeDocument/2006/relationships/hyperlink" Target="http://www.ncbi.nlm.nih.gov/pubmed?term=%22Frizzi%20R%22%5BAuthor%5D" TargetMode="External"/><Relationship Id="rId4" Type="http://schemas.openxmlformats.org/officeDocument/2006/relationships/hyperlink" Target="http://www.ncbi.nlm.nih.gov/pubmed?term=%22Tarantini%20L%22%5BAuthor%5D" TargetMode="Externa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462</Words>
  <Characters>2635</Characters>
  <Application>Microsoft Office Word</Application>
  <DocSecurity>0</DocSecurity>
  <Lines>21</Lines>
  <Paragraphs>6</Paragraphs>
  <ScaleCrop>false</ScaleCrop>
  <Company> </Company>
  <LinksUpToDate>false</LinksUpToDate>
  <CharactersWithSpaces>3091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2011-02-28T11:56:00Z</dcterms:created>
  <dcterms:modified xsi:type="dcterms:W3CDTF">2011-02-28T11:57:00Z</dcterms:modified>
</cp:coreProperties>
</file>