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4971E" w14:textId="77777777" w:rsidR="0028721A" w:rsidRDefault="0028721A" w:rsidP="0028721A">
      <w:pPr>
        <w:jc w:val="center"/>
      </w:pPr>
      <w:r>
        <w:rPr>
          <w:noProof/>
        </w:rPr>
        <w:drawing>
          <wp:inline distT="0" distB="0" distL="0" distR="0" wp14:anchorId="3A5F32A7" wp14:editId="5FC2D1C5">
            <wp:extent cx="6120130" cy="1212215"/>
            <wp:effectExtent l="0" t="0" r="0" b="6985"/>
            <wp:docPr id="59259802" name="Immagine 1" descr="UniNa Università Federico II di Napoli | Guida di ateneo - Unid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Na Università Federico II di Napoli | Guida di ateneo - UnidTes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1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7928D5DC" w14:textId="77777777" w:rsidR="0028721A" w:rsidRDefault="0028721A" w:rsidP="0028721A">
      <w:pPr>
        <w:jc w:val="center"/>
      </w:pPr>
    </w:p>
    <w:p w14:paraId="5F784FCB" w14:textId="2296402D" w:rsidR="0028721A" w:rsidRDefault="0028721A" w:rsidP="0028721A">
      <w:pPr>
        <w:jc w:val="center"/>
      </w:pPr>
      <w:r>
        <w:t>Università degli Studi di Napoli Federico II</w:t>
      </w:r>
    </w:p>
    <w:p w14:paraId="10C7B4DE" w14:textId="3AD383E9" w:rsidR="0028721A" w:rsidRDefault="0028721A" w:rsidP="0028721A">
      <w:pPr>
        <w:jc w:val="center"/>
      </w:pPr>
      <w:r>
        <w:t>Laurea Magistrale in Management del Patrimonio Culturale</w:t>
      </w:r>
    </w:p>
    <w:p w14:paraId="4533999A" w14:textId="77777777" w:rsidR="0028721A" w:rsidRDefault="0028721A" w:rsidP="0028721A">
      <w:pPr>
        <w:jc w:val="center"/>
      </w:pPr>
      <w:r>
        <w:t>Laurea Magistrale in Giurisprudenza</w:t>
      </w:r>
    </w:p>
    <w:p w14:paraId="2D571E37" w14:textId="5C659852" w:rsidR="0028721A" w:rsidRDefault="0028721A" w:rsidP="0028721A">
      <w:pPr>
        <w:jc w:val="center"/>
      </w:pPr>
      <w:r>
        <w:t>Seminario su tutela e governance del patrimonio culturale</w:t>
      </w:r>
    </w:p>
    <w:p w14:paraId="06D2E499" w14:textId="7983B883" w:rsidR="0028721A" w:rsidRDefault="0028721A" w:rsidP="0028721A">
      <w:pPr>
        <w:jc w:val="center"/>
      </w:pPr>
      <w:r>
        <w:t>Nell’ambito del CORSO DI DIRITTO EUROPEO DEI BENI CULTURALI</w:t>
      </w:r>
    </w:p>
    <w:p w14:paraId="63A45CF5" w14:textId="4091745B" w:rsidR="0028721A" w:rsidRDefault="0028721A" w:rsidP="0028721A">
      <w:pPr>
        <w:jc w:val="center"/>
      </w:pPr>
      <w:r>
        <w:t xml:space="preserve">Prof. Daniela </w:t>
      </w:r>
      <w:proofErr w:type="spellStart"/>
      <w:r>
        <w:t>Savy</w:t>
      </w:r>
      <w:proofErr w:type="spellEnd"/>
    </w:p>
    <w:p w14:paraId="72850D72" w14:textId="5DD230BB" w:rsidR="0028721A" w:rsidRDefault="0028721A" w:rsidP="0028721A">
      <w:pPr>
        <w:jc w:val="center"/>
      </w:pPr>
      <w:r>
        <w:t>Martedì 23 aprile 2024</w:t>
      </w:r>
    </w:p>
    <w:p w14:paraId="440074A1" w14:textId="2729967C" w:rsidR="0028721A" w:rsidRDefault="0028721A" w:rsidP="0028721A">
      <w:pPr>
        <w:jc w:val="center"/>
      </w:pPr>
      <w:r>
        <w:t>Ore 9:00-10:30</w:t>
      </w:r>
    </w:p>
    <w:p w14:paraId="767F29CC" w14:textId="77777777" w:rsidR="0028721A" w:rsidRDefault="0028721A" w:rsidP="0028721A">
      <w:pPr>
        <w:jc w:val="center"/>
      </w:pPr>
      <w:r>
        <w:t>Aula A8</w:t>
      </w:r>
    </w:p>
    <w:p w14:paraId="3E65A487" w14:textId="017EDB35" w:rsidR="0028721A" w:rsidRDefault="0028721A" w:rsidP="0028721A">
      <w:pPr>
        <w:jc w:val="center"/>
      </w:pPr>
      <w:r>
        <w:t>Via Marina 33</w:t>
      </w:r>
    </w:p>
    <w:p w14:paraId="7ECBB001" w14:textId="7AAC30A8" w:rsidR="0028721A" w:rsidRDefault="0028721A" w:rsidP="0028721A">
      <w:pPr>
        <w:jc w:val="center"/>
      </w:pPr>
      <w:r>
        <w:t>Dott. Maurizio Simeone</w:t>
      </w:r>
    </w:p>
    <w:p w14:paraId="010E18FA" w14:textId="672C16B7" w:rsidR="005C63DA" w:rsidRDefault="0028721A" w:rsidP="0028721A">
      <w:pPr>
        <w:jc w:val="center"/>
      </w:pPr>
      <w:r>
        <w:t>Direttore Area Marina Protetta Parco Sommerso di Gaiola</w:t>
      </w:r>
    </w:p>
    <w:p w14:paraId="54E7D3D6" w14:textId="27B07B71" w:rsidR="0028721A" w:rsidRDefault="0028721A" w:rsidP="0028721A">
      <w:pPr>
        <w:jc w:val="center"/>
      </w:pPr>
      <w:r>
        <w:t>Presidente associazione CSI Gaiola onlus</w:t>
      </w:r>
    </w:p>
    <w:p w14:paraId="6BDA055F" w14:textId="77777777" w:rsidR="0028721A" w:rsidRDefault="0028721A"/>
    <w:p w14:paraId="15C34909" w14:textId="77777777" w:rsidR="0028721A" w:rsidRDefault="0028721A"/>
    <w:sectPr w:rsidR="002872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17"/>
    <w:rsid w:val="0028721A"/>
    <w:rsid w:val="005C63DA"/>
    <w:rsid w:val="00E0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9DF34"/>
  <w15:chartTrackingRefBased/>
  <w15:docId w15:val="{AD77F416-B2E2-4F00-8D77-FD3DA3B5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2024-04-27T00:14:00Z</dcterms:created>
  <dcterms:modified xsi:type="dcterms:W3CDTF">2024-04-27T00:20:00Z</dcterms:modified>
</cp:coreProperties>
</file>