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A26" w:rsidRDefault="004502B9" w:rsidP="00CC3ED0">
      <w:pPr>
        <w:pStyle w:val="CDCOTitolo"/>
        <w:jc w:val="right"/>
      </w:pPr>
      <w:r>
        <w:t>XX-AA</w:t>
      </w:r>
    </w:p>
    <w:p w:rsidR="00D67E77" w:rsidRDefault="00ED5B06" w:rsidP="00DC7B8F">
      <w:pPr>
        <w:pStyle w:val="CDCOAffiliation"/>
        <w:rPr>
          <w:rFonts w:cs="Arial"/>
          <w:b/>
          <w:i w:val="0"/>
          <w:sz w:val="24"/>
        </w:rPr>
      </w:pPr>
      <w:r w:rsidRPr="00ED5B06">
        <w:rPr>
          <w:rFonts w:cs="Arial"/>
          <w:b/>
          <w:i w:val="0"/>
          <w:sz w:val="24"/>
        </w:rPr>
        <w:t xml:space="preserve">Heavy metal stress induces adaptative responses in liverwort </w:t>
      </w:r>
      <w:proofErr w:type="spellStart"/>
      <w:r w:rsidRPr="00ED5B06">
        <w:rPr>
          <w:rFonts w:cs="Arial"/>
          <w:b/>
          <w:i w:val="0"/>
          <w:sz w:val="24"/>
        </w:rPr>
        <w:t>Conocephalum</w:t>
      </w:r>
      <w:proofErr w:type="spellEnd"/>
      <w:r w:rsidRPr="00ED5B06">
        <w:rPr>
          <w:rFonts w:cs="Arial"/>
          <w:b/>
          <w:i w:val="0"/>
          <w:sz w:val="24"/>
        </w:rPr>
        <w:t xml:space="preserve"> </w:t>
      </w:r>
      <w:proofErr w:type="spellStart"/>
      <w:r w:rsidRPr="00ED5B06">
        <w:rPr>
          <w:rFonts w:cs="Arial"/>
          <w:b/>
          <w:i w:val="0"/>
          <w:sz w:val="24"/>
        </w:rPr>
        <w:t>conicum</w:t>
      </w:r>
      <w:proofErr w:type="spellEnd"/>
      <w:r w:rsidRPr="00ED5B06">
        <w:rPr>
          <w:rFonts w:cs="Arial"/>
          <w:b/>
          <w:i w:val="0"/>
          <w:sz w:val="24"/>
        </w:rPr>
        <w:t xml:space="preserve"> L. (Dum.): </w:t>
      </w:r>
      <w:r>
        <w:rPr>
          <w:rFonts w:cs="Arial"/>
          <w:b/>
          <w:i w:val="0"/>
          <w:sz w:val="24"/>
        </w:rPr>
        <w:t>an</w:t>
      </w:r>
      <w:r w:rsidRPr="00ED5B06">
        <w:rPr>
          <w:rFonts w:cs="Arial"/>
          <w:b/>
          <w:i w:val="0"/>
          <w:sz w:val="24"/>
        </w:rPr>
        <w:t xml:space="preserve"> integrated biologic and metabolomic study</w:t>
      </w:r>
    </w:p>
    <w:p w:rsidR="00ED5B06" w:rsidRDefault="00ED5B06" w:rsidP="00DC7B8F">
      <w:pPr>
        <w:pStyle w:val="CDCOAffiliation"/>
        <w:rPr>
          <w:rFonts w:cs="Arial"/>
          <w:b/>
          <w:i w:val="0"/>
          <w:sz w:val="24"/>
        </w:rPr>
      </w:pPr>
      <w:r w:rsidRPr="00ED5B06">
        <w:rPr>
          <w:rFonts w:cs="Arial"/>
          <w:b/>
          <w:i w:val="0"/>
          <w:sz w:val="24"/>
        </w:rPr>
        <w:t xml:space="preserve"> </w:t>
      </w:r>
    </w:p>
    <w:p w:rsidR="00B936C2" w:rsidRPr="00ED5B06" w:rsidRDefault="007871CF" w:rsidP="00DC7B8F">
      <w:pPr>
        <w:pStyle w:val="CDCOAffiliation"/>
        <w:rPr>
          <w:rFonts w:cs="Times New Roman"/>
          <w:i w:val="0"/>
          <w:szCs w:val="20"/>
          <w:lang w:val="it-IT"/>
        </w:rPr>
      </w:pPr>
      <w:r w:rsidRPr="00CA59B7">
        <w:rPr>
          <w:rFonts w:cs="Times New Roman"/>
          <w:i w:val="0"/>
          <w:szCs w:val="20"/>
          <w:u w:val="single"/>
          <w:lang w:val="it-IT"/>
        </w:rPr>
        <w:t xml:space="preserve">Claudia </w:t>
      </w:r>
      <w:proofErr w:type="spellStart"/>
      <w:r w:rsidRPr="00CA59B7">
        <w:rPr>
          <w:rFonts w:cs="Times New Roman"/>
          <w:i w:val="0"/>
          <w:szCs w:val="20"/>
          <w:u w:val="single"/>
          <w:lang w:val="it-IT"/>
        </w:rPr>
        <w:t>Finamore</w:t>
      </w:r>
      <w:r w:rsidRPr="00CA59B7">
        <w:rPr>
          <w:rFonts w:cs="Times New Roman"/>
          <w:i w:val="0"/>
          <w:szCs w:val="20"/>
          <w:u w:val="single"/>
          <w:vertAlign w:val="superscript"/>
          <w:lang w:val="it-IT"/>
        </w:rPr>
        <w:t>b</w:t>
      </w:r>
      <w:proofErr w:type="spellEnd"/>
      <w:r w:rsidRPr="00CA59B7">
        <w:rPr>
          <w:rFonts w:cs="Times New Roman"/>
          <w:i w:val="0"/>
          <w:szCs w:val="20"/>
          <w:lang w:val="it-IT"/>
        </w:rPr>
        <w:t>,</w:t>
      </w:r>
      <w:r>
        <w:rPr>
          <w:rFonts w:cs="Times New Roman"/>
          <w:i w:val="0"/>
          <w:szCs w:val="20"/>
          <w:lang w:val="it-IT"/>
        </w:rPr>
        <w:t xml:space="preserve"> R</w:t>
      </w:r>
      <w:r w:rsidR="00B936C2" w:rsidRPr="00ED5B06">
        <w:rPr>
          <w:rFonts w:cs="Times New Roman"/>
          <w:i w:val="0"/>
          <w:szCs w:val="20"/>
          <w:lang w:val="it-IT"/>
        </w:rPr>
        <w:t xml:space="preserve">oberta </w:t>
      </w:r>
      <w:proofErr w:type="spellStart"/>
      <w:r w:rsidR="00B936C2" w:rsidRPr="00ED5B06">
        <w:rPr>
          <w:rFonts w:cs="Times New Roman"/>
          <w:i w:val="0"/>
          <w:szCs w:val="20"/>
          <w:lang w:val="it-IT"/>
        </w:rPr>
        <w:t>Teta</w:t>
      </w:r>
      <w:r w:rsidR="00B936C2" w:rsidRPr="00ED5B06">
        <w:rPr>
          <w:rFonts w:cs="Times New Roman"/>
          <w:i w:val="0"/>
          <w:szCs w:val="20"/>
          <w:vertAlign w:val="superscript"/>
          <w:lang w:val="it-IT"/>
        </w:rPr>
        <w:t>b</w:t>
      </w:r>
      <w:proofErr w:type="spellEnd"/>
      <w:r w:rsidRPr="007871CF">
        <w:rPr>
          <w:rFonts w:cs="Times New Roman"/>
          <w:i w:val="0"/>
          <w:szCs w:val="20"/>
          <w:lang w:val="it-IT"/>
        </w:rPr>
        <w:t>,</w:t>
      </w:r>
      <w:r>
        <w:rPr>
          <w:rFonts w:cs="Times New Roman"/>
          <w:i w:val="0"/>
          <w:szCs w:val="20"/>
          <w:vertAlign w:val="superscript"/>
          <w:lang w:val="it-IT"/>
        </w:rPr>
        <w:t xml:space="preserve"> </w:t>
      </w:r>
      <w:r w:rsidR="00ED5B06" w:rsidRPr="00ED5B06">
        <w:rPr>
          <w:rFonts w:cs="Times New Roman"/>
          <w:i w:val="0"/>
          <w:szCs w:val="20"/>
          <w:lang w:val="it-IT"/>
        </w:rPr>
        <w:t xml:space="preserve">Viviana </w:t>
      </w:r>
      <w:proofErr w:type="spellStart"/>
      <w:r w:rsidR="00ED5B06" w:rsidRPr="00ED5B06">
        <w:rPr>
          <w:rFonts w:cs="Times New Roman"/>
          <w:i w:val="0"/>
          <w:szCs w:val="20"/>
          <w:lang w:val="it-IT"/>
        </w:rPr>
        <w:t>Maresca</w:t>
      </w:r>
      <w:r w:rsidR="00ED5B06" w:rsidRPr="00ED5B06">
        <w:rPr>
          <w:rFonts w:cs="Times New Roman"/>
          <w:i w:val="0"/>
          <w:szCs w:val="20"/>
          <w:vertAlign w:val="superscript"/>
          <w:lang w:val="it-IT"/>
        </w:rPr>
        <w:t>a</w:t>
      </w:r>
      <w:proofErr w:type="spellEnd"/>
      <w:r>
        <w:rPr>
          <w:rFonts w:cs="Times New Roman"/>
          <w:i w:val="0"/>
          <w:szCs w:val="20"/>
          <w:lang w:val="it-IT"/>
        </w:rPr>
        <w:t>,</w:t>
      </w:r>
      <w:r w:rsidR="00ED5B06">
        <w:rPr>
          <w:rFonts w:cs="Times New Roman"/>
          <w:i w:val="0"/>
          <w:szCs w:val="20"/>
          <w:lang w:val="it-IT"/>
        </w:rPr>
        <w:t xml:space="preserve"> </w:t>
      </w:r>
      <w:r w:rsidR="00B936C2" w:rsidRPr="00ED5B06">
        <w:rPr>
          <w:rFonts w:cs="Times New Roman"/>
          <w:i w:val="0"/>
          <w:szCs w:val="20"/>
          <w:lang w:val="it-IT"/>
        </w:rPr>
        <w:t xml:space="preserve">Piergiorgio </w:t>
      </w:r>
      <w:proofErr w:type="spellStart"/>
      <w:r w:rsidR="00B936C2" w:rsidRPr="00ED5B06">
        <w:rPr>
          <w:rFonts w:cs="Times New Roman"/>
          <w:i w:val="0"/>
          <w:szCs w:val="20"/>
          <w:lang w:val="it-IT"/>
        </w:rPr>
        <w:t>Cianciullo</w:t>
      </w:r>
      <w:r>
        <w:rPr>
          <w:rFonts w:cs="Times New Roman"/>
          <w:i w:val="0"/>
          <w:szCs w:val="20"/>
          <w:vertAlign w:val="superscript"/>
          <w:lang w:val="it-IT"/>
        </w:rPr>
        <w:t>a</w:t>
      </w:r>
      <w:proofErr w:type="spellEnd"/>
      <w:r w:rsidR="00B936C2" w:rsidRPr="00ED5B06">
        <w:rPr>
          <w:rFonts w:cs="Times New Roman"/>
          <w:i w:val="0"/>
          <w:szCs w:val="20"/>
          <w:lang w:val="it-IT"/>
        </w:rPr>
        <w:t xml:space="preserve">, Sergio </w:t>
      </w:r>
      <w:proofErr w:type="spellStart"/>
      <w:r w:rsidR="00B936C2" w:rsidRPr="00ED5B06">
        <w:rPr>
          <w:rFonts w:cs="Times New Roman"/>
          <w:i w:val="0"/>
          <w:szCs w:val="20"/>
          <w:lang w:val="it-IT"/>
        </w:rPr>
        <w:t>Sorbo</w:t>
      </w:r>
      <w:r>
        <w:rPr>
          <w:rFonts w:cs="Times New Roman"/>
          <w:i w:val="0"/>
          <w:szCs w:val="20"/>
          <w:vertAlign w:val="superscript"/>
          <w:lang w:val="it-IT"/>
        </w:rPr>
        <w:t>c</w:t>
      </w:r>
      <w:proofErr w:type="spellEnd"/>
      <w:r w:rsidR="00B936C2" w:rsidRPr="00ED5B06">
        <w:rPr>
          <w:rFonts w:cs="Times New Roman"/>
          <w:i w:val="0"/>
          <w:szCs w:val="20"/>
          <w:lang w:val="it-IT"/>
        </w:rPr>
        <w:t>, Maria Valeria D</w:t>
      </w:r>
      <w:r w:rsidR="00ED5B06" w:rsidRPr="00ED5B06">
        <w:rPr>
          <w:rFonts w:cs="Times New Roman"/>
          <w:i w:val="0"/>
          <w:szCs w:val="20"/>
          <w:lang w:val="it-IT"/>
        </w:rPr>
        <w:t>’</w:t>
      </w:r>
      <w:proofErr w:type="spellStart"/>
      <w:r w:rsidR="00B936C2" w:rsidRPr="00ED5B06">
        <w:rPr>
          <w:rFonts w:cs="Times New Roman"/>
          <w:i w:val="0"/>
          <w:szCs w:val="20"/>
          <w:lang w:val="it-IT"/>
        </w:rPr>
        <w:t>Auria</w:t>
      </w:r>
      <w:r w:rsidR="00B936C2" w:rsidRPr="00ED5B06">
        <w:rPr>
          <w:rFonts w:cs="Times New Roman"/>
          <w:i w:val="0"/>
          <w:szCs w:val="20"/>
          <w:vertAlign w:val="superscript"/>
          <w:lang w:val="it-IT"/>
        </w:rPr>
        <w:t>b</w:t>
      </w:r>
      <w:proofErr w:type="spellEnd"/>
      <w:r w:rsidR="00B936C2" w:rsidRPr="00ED5B06">
        <w:rPr>
          <w:rFonts w:cs="Times New Roman"/>
          <w:i w:val="0"/>
          <w:szCs w:val="20"/>
          <w:vertAlign w:val="superscript"/>
          <w:lang w:val="it-IT"/>
        </w:rPr>
        <w:t xml:space="preserve"> </w:t>
      </w:r>
      <w:r w:rsidR="00ED5B06" w:rsidRPr="00ED5B06">
        <w:rPr>
          <w:rFonts w:cs="Times New Roman"/>
          <w:i w:val="0"/>
          <w:szCs w:val="20"/>
          <w:vertAlign w:val="subscript"/>
          <w:lang w:val="it-IT"/>
        </w:rPr>
        <w:t>,</w:t>
      </w:r>
      <w:r w:rsidR="00B936C2" w:rsidRPr="00ED5B06">
        <w:rPr>
          <w:rFonts w:cs="Times New Roman"/>
          <w:i w:val="0"/>
          <w:szCs w:val="20"/>
          <w:lang w:val="it-IT"/>
        </w:rPr>
        <w:t xml:space="preserve"> Adriana Basile</w:t>
      </w:r>
      <w:r w:rsidR="007A362F" w:rsidRPr="00ED5B06">
        <w:rPr>
          <w:rFonts w:cs="Times New Roman"/>
          <w:i w:val="0"/>
          <w:szCs w:val="20"/>
          <w:vertAlign w:val="superscript"/>
          <w:lang w:val="it-IT"/>
        </w:rPr>
        <w:t>a</w:t>
      </w:r>
    </w:p>
    <w:p w:rsidR="00DC7B8F" w:rsidRPr="007A362F" w:rsidRDefault="00DC7B8F" w:rsidP="00DC7B8F">
      <w:pPr>
        <w:pStyle w:val="CDCOAffiliation"/>
        <w:rPr>
          <w:rFonts w:cs="Times New Roman"/>
          <w:szCs w:val="20"/>
        </w:rPr>
      </w:pPr>
      <w:r w:rsidRPr="007A362F">
        <w:rPr>
          <w:rFonts w:cs="Times New Roman"/>
          <w:szCs w:val="20"/>
          <w:vertAlign w:val="superscript"/>
        </w:rPr>
        <w:t>a</w:t>
      </w:r>
      <w:r w:rsidR="007A362F">
        <w:rPr>
          <w:rFonts w:cs="Times New Roman"/>
          <w:szCs w:val="20"/>
          <w:vertAlign w:val="superscript"/>
        </w:rPr>
        <w:t xml:space="preserve"> </w:t>
      </w:r>
      <w:r w:rsidR="007A362F" w:rsidRPr="00F70359">
        <w:t xml:space="preserve">Department of Biology, University of Naples Federico II, via </w:t>
      </w:r>
      <w:proofErr w:type="spellStart"/>
      <w:r w:rsidR="007A362F" w:rsidRPr="00F70359">
        <w:t>Cinthia</w:t>
      </w:r>
      <w:proofErr w:type="spellEnd"/>
      <w:r w:rsidR="007A362F" w:rsidRPr="00F70359">
        <w:t xml:space="preserve"> – </w:t>
      </w:r>
      <w:proofErr w:type="spellStart"/>
      <w:r w:rsidR="007A362F" w:rsidRPr="00F70359">
        <w:t>Edificio</w:t>
      </w:r>
      <w:proofErr w:type="spellEnd"/>
      <w:r w:rsidR="007A362F" w:rsidRPr="00F70359">
        <w:t xml:space="preserve"> 7, Naples 80126, Italy</w:t>
      </w:r>
    </w:p>
    <w:p w:rsidR="007A362F" w:rsidRDefault="00DC7B8F" w:rsidP="007A362F">
      <w:pPr>
        <w:pStyle w:val="CDCOAffiliation"/>
        <w:rPr>
          <w:rFonts w:cs="Times New Roman"/>
          <w:szCs w:val="20"/>
        </w:rPr>
      </w:pPr>
      <w:r w:rsidRPr="000A553D">
        <w:rPr>
          <w:rFonts w:cs="Times New Roman"/>
          <w:szCs w:val="20"/>
          <w:vertAlign w:val="superscript"/>
        </w:rPr>
        <w:t>b</w:t>
      </w:r>
      <w:r w:rsidR="007A362F">
        <w:rPr>
          <w:rFonts w:cs="Times New Roman"/>
          <w:szCs w:val="20"/>
          <w:vertAlign w:val="superscript"/>
        </w:rPr>
        <w:t xml:space="preserve"> </w:t>
      </w:r>
      <w:r w:rsidR="007A362F" w:rsidRPr="00F70359">
        <w:t>Department of Pharmacy, University of Naples, Via Domenico Montesano, 49, Naples 80131, Italy</w:t>
      </w:r>
    </w:p>
    <w:p w:rsidR="007871CF" w:rsidRDefault="007871CF" w:rsidP="007A362F">
      <w:pPr>
        <w:pStyle w:val="CDCOAffiliation"/>
        <w:rPr>
          <w:rFonts w:cs="Times New Roman"/>
          <w:szCs w:val="20"/>
        </w:rPr>
      </w:pPr>
      <w:proofErr w:type="spellStart"/>
      <w:r w:rsidRPr="007871CF">
        <w:rPr>
          <w:rFonts w:cs="Times New Roman"/>
          <w:szCs w:val="20"/>
          <w:vertAlign w:val="superscript"/>
        </w:rPr>
        <w:t>c</w:t>
      </w:r>
      <w:r w:rsidRPr="007871CF">
        <w:rPr>
          <w:rFonts w:cs="Times New Roman"/>
          <w:szCs w:val="20"/>
        </w:rPr>
        <w:t>CeSMA</w:t>
      </w:r>
      <w:proofErr w:type="spellEnd"/>
      <w:r w:rsidRPr="007871CF">
        <w:rPr>
          <w:rFonts w:cs="Times New Roman"/>
          <w:szCs w:val="20"/>
        </w:rPr>
        <w:t>, section of Microscopy, University of Naples Federico II, Naples, Ital</w:t>
      </w:r>
      <w:r>
        <w:rPr>
          <w:rFonts w:cs="Times New Roman"/>
          <w:szCs w:val="20"/>
        </w:rPr>
        <w:t>y</w:t>
      </w:r>
    </w:p>
    <w:p w:rsidR="00CA59B7" w:rsidRDefault="00CA59B7" w:rsidP="007A362F">
      <w:pPr>
        <w:pStyle w:val="CDCOAffiliation"/>
        <w:rPr>
          <w:rFonts w:cs="Times New Roman"/>
          <w:szCs w:val="20"/>
        </w:rPr>
      </w:pPr>
    </w:p>
    <w:p w:rsidR="003A14B9" w:rsidRPr="000A553D" w:rsidRDefault="00ED5B06" w:rsidP="007A362F">
      <w:pPr>
        <w:pStyle w:val="CDCOAffiliation"/>
        <w:rPr>
          <w:rFonts w:cs="Times New Roman"/>
          <w:szCs w:val="20"/>
        </w:rPr>
      </w:pPr>
      <w:r>
        <w:rPr>
          <w:rFonts w:cs="Times New Roman"/>
          <w:szCs w:val="20"/>
        </w:rPr>
        <w:t>claudia.finamore@unina.it</w:t>
      </w:r>
    </w:p>
    <w:p w:rsidR="003A14B9" w:rsidRPr="000A553D" w:rsidRDefault="003A14B9" w:rsidP="00D70D86">
      <w:pPr>
        <w:pStyle w:val="CDCOAbstractText"/>
        <w:jc w:val="center"/>
      </w:pPr>
    </w:p>
    <w:p w:rsidR="007871CF" w:rsidRDefault="00BA79FA" w:rsidP="001A0A8D">
      <w:pPr>
        <w:pStyle w:val="CDCOAbstractText"/>
      </w:pPr>
      <w:r w:rsidRPr="00BA79FA">
        <w:t xml:space="preserve">Plants undergo metabolic perturbations under various </w:t>
      </w:r>
      <w:proofErr w:type="spellStart"/>
      <w:r w:rsidRPr="00BA79FA">
        <w:t>abiotic</w:t>
      </w:r>
      <w:proofErr w:type="spellEnd"/>
      <w:r w:rsidRPr="00BA79FA">
        <w:t xml:space="preserve"> stress conditions</w:t>
      </w:r>
      <w:r w:rsidR="005F02C3">
        <w:t>: d</w:t>
      </w:r>
      <w:r w:rsidRPr="00BA79FA">
        <w:t>ue to their sessile nature, the metabolic network of plants requires continuous reconfigurations in response to environmental stimuli to maintain homeostasis and combat stress</w:t>
      </w:r>
      <w:r>
        <w:t>.</w:t>
      </w:r>
      <w:r w:rsidR="00A127A4">
        <w:rPr>
          <w:vertAlign w:val="superscript"/>
        </w:rPr>
        <w:t>1</w:t>
      </w:r>
      <w:r>
        <w:t xml:space="preserve"> In this study, </w:t>
      </w:r>
      <w:r w:rsidR="001A0A8D">
        <w:t xml:space="preserve">the adaptative responses of the liverwort </w:t>
      </w:r>
      <w:proofErr w:type="spellStart"/>
      <w:r w:rsidR="001A0A8D">
        <w:t>Conocephalum</w:t>
      </w:r>
      <w:proofErr w:type="spellEnd"/>
      <w:r w:rsidR="001A0A8D">
        <w:t xml:space="preserve"> </w:t>
      </w:r>
      <w:proofErr w:type="spellStart"/>
      <w:r w:rsidR="001A0A8D">
        <w:t>conicum</w:t>
      </w:r>
      <w:proofErr w:type="spellEnd"/>
      <w:r w:rsidR="001A0A8D">
        <w:t xml:space="preserve"> to the heavy metal stress</w:t>
      </w:r>
      <w:r>
        <w:t xml:space="preserve"> was analysed through a multidisciplinary approach</w:t>
      </w:r>
      <w:r w:rsidR="001A0A8D">
        <w:t xml:space="preserve">. </w:t>
      </w:r>
    </w:p>
    <w:p w:rsidR="001A0A8D" w:rsidRDefault="001A0A8D" w:rsidP="007871CF">
      <w:pPr>
        <w:pStyle w:val="CDCOAbstractText"/>
        <w:ind w:firstLine="0"/>
      </w:pPr>
      <w:r>
        <w:t xml:space="preserve">The liverwort was </w:t>
      </w:r>
      <w:r w:rsidRPr="005F02C3">
        <w:rPr>
          <w:i/>
        </w:rPr>
        <w:t>in vitro</w:t>
      </w:r>
      <w:r>
        <w:t xml:space="preserve"> growth reproducing the concentrations of heavy metals assessed in Sarno river (South Italy), representative of anthropogenically-impacted rivers in Europe.</w:t>
      </w:r>
    </w:p>
    <w:p w:rsidR="00ED5B06" w:rsidRDefault="00ED5B06" w:rsidP="00ED5B06">
      <w:pPr>
        <w:pStyle w:val="CDCOAbstractText"/>
        <w:ind w:firstLine="0"/>
      </w:pPr>
      <w:r>
        <w:t>T</w:t>
      </w:r>
      <w:r w:rsidR="004240A9">
        <w:t>he biological</w:t>
      </w:r>
      <w:r>
        <w:t xml:space="preserve"> </w:t>
      </w:r>
      <w:r w:rsidR="004240A9">
        <w:t>responses considered, ROS production and localization, antioxidant</w:t>
      </w:r>
      <w:r>
        <w:t xml:space="preserve"> </w:t>
      </w:r>
      <w:r w:rsidR="004240A9">
        <w:t>enzymes, ultrastructural damage responded consistently with the expected environmental</w:t>
      </w:r>
      <w:r>
        <w:t xml:space="preserve"> </w:t>
      </w:r>
      <w:r w:rsidR="004240A9">
        <w:t>stress</w:t>
      </w:r>
      <w:r>
        <w:t>.</w:t>
      </w:r>
    </w:p>
    <w:p w:rsidR="001A0A8D" w:rsidRDefault="001A0A8D" w:rsidP="00ED5B06">
      <w:pPr>
        <w:pStyle w:val="CDCOAbstractText"/>
        <w:ind w:firstLine="0"/>
      </w:pPr>
      <w:r>
        <w:t>In this study</w:t>
      </w:r>
      <w:r w:rsidR="007871CF">
        <w:t>,</w:t>
      </w:r>
      <w:r>
        <w:t xml:space="preserve"> an untargeted </w:t>
      </w:r>
      <w:proofErr w:type="spellStart"/>
      <w:r>
        <w:t>metabolomic</w:t>
      </w:r>
      <w:proofErr w:type="spellEnd"/>
      <w:r>
        <w:t xml:space="preserve"> method </w:t>
      </w:r>
      <w:r w:rsidR="005F02C3">
        <w:t xml:space="preserve">together </w:t>
      </w:r>
      <w:r>
        <w:t xml:space="preserve">with an ultra-high-performance liquid chromatography/electrospray ionization /tandem mass spectrometry (UHPLC/ESI-MS/MS) and molecular </w:t>
      </w:r>
      <w:r w:rsidRPr="007871CF">
        <w:t xml:space="preserve">networking approach </w:t>
      </w:r>
      <w:r w:rsidR="005F02C3">
        <w:t xml:space="preserve">were </w:t>
      </w:r>
      <w:r w:rsidRPr="007871CF">
        <w:t>used for the study of the differential production of secondary metabolites.</w:t>
      </w:r>
      <w:r w:rsidR="002321F9" w:rsidRPr="002321F9">
        <w:rPr>
          <w:vertAlign w:val="superscript"/>
        </w:rPr>
        <w:t>2</w:t>
      </w:r>
      <w:r w:rsidRPr="007871CF">
        <w:t xml:space="preserve"> This</w:t>
      </w:r>
      <w:r>
        <w:t xml:space="preserve"> approach permitted a fast tentative annotation of several known and unknown metabolites. The metal stress tolerance toolkit in C. </w:t>
      </w:r>
      <w:proofErr w:type="spellStart"/>
      <w:r>
        <w:t>Conicum</w:t>
      </w:r>
      <w:proofErr w:type="spellEnd"/>
      <w:r>
        <w:t xml:space="preserve"> involved the production of flavonoid components as well as a </w:t>
      </w:r>
      <w:r w:rsidR="00FE1409">
        <w:t>remodelling</w:t>
      </w:r>
      <w:r>
        <w:t xml:space="preserve"> of the lipid metabolism. </w:t>
      </w:r>
      <w:r w:rsidR="00ED5B06">
        <w:t>T</w:t>
      </w:r>
      <w:r w:rsidR="00ED5B06" w:rsidRPr="00ED5B06">
        <w:t>he multidisciplinary roadmap prop</w:t>
      </w:r>
      <w:r w:rsidR="007871CF">
        <w:t xml:space="preserve">osed in the present study pave </w:t>
      </w:r>
      <w:r w:rsidR="00ED5B06" w:rsidRPr="00ED5B06">
        <w:t xml:space="preserve">the way to future investigations aimed to further mining the secondary metabolome of plants, including those of medicinal and alimentary interest, when exposed to </w:t>
      </w:r>
      <w:proofErr w:type="spellStart"/>
      <w:r w:rsidR="00ED5B06" w:rsidRPr="00ED5B06">
        <w:t>abiotic</w:t>
      </w:r>
      <w:proofErr w:type="spellEnd"/>
      <w:r w:rsidR="00ED5B06" w:rsidRPr="00ED5B06">
        <w:t xml:space="preserve"> stress.</w:t>
      </w:r>
    </w:p>
    <w:p w:rsidR="003D33CC" w:rsidRDefault="003D33CC" w:rsidP="00ED5B06">
      <w:pPr>
        <w:pStyle w:val="CDCOAbstractText"/>
        <w:ind w:firstLine="0"/>
      </w:pPr>
    </w:p>
    <w:p w:rsidR="00061740" w:rsidRDefault="009D10C0" w:rsidP="009D10C0">
      <w:pPr>
        <w:pStyle w:val="CDCOAbstractText"/>
        <w:ind w:firstLine="0"/>
        <w:jc w:val="center"/>
        <w:rPr>
          <w:lang w:val="en-US"/>
        </w:rPr>
      </w:pPr>
      <w:r w:rsidRPr="009D10C0">
        <w:drawing>
          <wp:inline distT="0" distB="0" distL="0" distR="0">
            <wp:extent cx="6658168" cy="2142699"/>
            <wp:effectExtent l="0" t="0" r="0" b="0"/>
            <wp:docPr id="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7199" cy="21423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2999" w:rsidRDefault="00932999" w:rsidP="003D33CC">
      <w:pPr>
        <w:pStyle w:val="CDCOAbstractText"/>
        <w:ind w:firstLine="0"/>
        <w:jc w:val="center"/>
      </w:pPr>
    </w:p>
    <w:p w:rsidR="00E77EED" w:rsidRPr="000A553D" w:rsidRDefault="00E77EED" w:rsidP="00E77EED">
      <w:pPr>
        <w:pStyle w:val="CDCOAbstractText"/>
        <w:rPr>
          <w:rFonts w:cs="Times New Roman"/>
          <w:sz w:val="20"/>
          <w:szCs w:val="20"/>
        </w:rPr>
      </w:pPr>
    </w:p>
    <w:p w:rsidR="00E77EED" w:rsidRPr="000A553D" w:rsidRDefault="00E77EED" w:rsidP="00E77EED">
      <w:pPr>
        <w:pStyle w:val="CDCOReferenceTitle"/>
        <w:rPr>
          <w:rFonts w:cs="Times New Roman"/>
          <w:sz w:val="20"/>
          <w:szCs w:val="20"/>
        </w:rPr>
      </w:pPr>
      <w:r w:rsidRPr="000A553D">
        <w:rPr>
          <w:rFonts w:cs="Times New Roman"/>
          <w:sz w:val="20"/>
          <w:szCs w:val="20"/>
        </w:rPr>
        <w:t>References:</w:t>
      </w:r>
    </w:p>
    <w:p w:rsidR="00D67E77" w:rsidRDefault="00E77EED" w:rsidP="00A127A4">
      <w:pPr>
        <w:pStyle w:val="CDCOReferenceBody"/>
        <w:rPr>
          <w:rFonts w:cs="Times New Roman"/>
          <w:szCs w:val="20"/>
        </w:rPr>
      </w:pPr>
      <w:r w:rsidRPr="000A553D">
        <w:rPr>
          <w:rFonts w:cs="Times New Roman"/>
          <w:szCs w:val="20"/>
        </w:rPr>
        <w:t xml:space="preserve">[1] </w:t>
      </w:r>
      <w:r w:rsidR="00A127A4" w:rsidRPr="00A127A4">
        <w:rPr>
          <w:rFonts w:cs="Times New Roman"/>
          <w:szCs w:val="20"/>
        </w:rPr>
        <w:t xml:space="preserve">K.S. </w:t>
      </w:r>
      <w:proofErr w:type="spellStart"/>
      <w:r w:rsidR="00A127A4" w:rsidRPr="00A127A4">
        <w:rPr>
          <w:rFonts w:cs="Times New Roman"/>
          <w:szCs w:val="20"/>
        </w:rPr>
        <w:t>Anjitha</w:t>
      </w:r>
      <w:proofErr w:type="spellEnd"/>
      <w:r w:rsidR="00A127A4" w:rsidRPr="00A127A4">
        <w:rPr>
          <w:rFonts w:cs="Times New Roman"/>
          <w:szCs w:val="20"/>
        </w:rPr>
        <w:t xml:space="preserve">, P.P. </w:t>
      </w:r>
      <w:proofErr w:type="spellStart"/>
      <w:r w:rsidR="00A127A4" w:rsidRPr="00A127A4">
        <w:rPr>
          <w:rFonts w:cs="Times New Roman"/>
          <w:szCs w:val="20"/>
        </w:rPr>
        <w:t>Sameena</w:t>
      </w:r>
      <w:proofErr w:type="spellEnd"/>
      <w:r w:rsidR="00A127A4" w:rsidRPr="00A127A4">
        <w:rPr>
          <w:rFonts w:cs="Times New Roman"/>
          <w:szCs w:val="20"/>
        </w:rPr>
        <w:t xml:space="preserve">, </w:t>
      </w:r>
      <w:proofErr w:type="spellStart"/>
      <w:r w:rsidR="00A127A4" w:rsidRPr="00A127A4">
        <w:rPr>
          <w:rFonts w:cs="Times New Roman"/>
          <w:szCs w:val="20"/>
        </w:rPr>
        <w:t>Jos</w:t>
      </w:r>
      <w:proofErr w:type="spellEnd"/>
      <w:r w:rsidR="00A127A4" w:rsidRPr="00A127A4">
        <w:rPr>
          <w:rFonts w:cs="Times New Roman"/>
          <w:szCs w:val="20"/>
        </w:rPr>
        <w:t xml:space="preserve"> T. </w:t>
      </w:r>
      <w:proofErr w:type="spellStart"/>
      <w:r w:rsidR="00A127A4" w:rsidRPr="00A127A4">
        <w:rPr>
          <w:rFonts w:cs="Times New Roman"/>
          <w:szCs w:val="20"/>
        </w:rPr>
        <w:t>Puthur</w:t>
      </w:r>
      <w:proofErr w:type="spellEnd"/>
      <w:r w:rsidR="00A127A4" w:rsidRPr="00A127A4">
        <w:rPr>
          <w:rFonts w:cs="Times New Roman"/>
          <w:szCs w:val="20"/>
        </w:rPr>
        <w:t>, Plant Stress,</w:t>
      </w:r>
      <w:r w:rsidR="002342A2">
        <w:rPr>
          <w:rFonts w:cs="Times New Roman"/>
          <w:szCs w:val="20"/>
        </w:rPr>
        <w:t xml:space="preserve"> </w:t>
      </w:r>
      <w:r w:rsidR="00A127A4">
        <w:rPr>
          <w:rFonts w:cs="Times New Roman"/>
          <w:szCs w:val="20"/>
        </w:rPr>
        <w:t>2021,100038-100052</w:t>
      </w:r>
      <w:r w:rsidR="002342A2">
        <w:rPr>
          <w:rFonts w:cs="Times New Roman"/>
          <w:szCs w:val="20"/>
        </w:rPr>
        <w:t>.</w:t>
      </w:r>
    </w:p>
    <w:p w:rsidR="00E77EED" w:rsidRPr="000A553D" w:rsidRDefault="00E77EED" w:rsidP="00A127A4">
      <w:pPr>
        <w:pStyle w:val="CDCOReferenceBody"/>
        <w:rPr>
          <w:rFonts w:cs="Times New Roman"/>
          <w:szCs w:val="20"/>
        </w:rPr>
      </w:pPr>
      <w:r w:rsidRPr="000A553D">
        <w:rPr>
          <w:rFonts w:cs="Times New Roman"/>
          <w:szCs w:val="20"/>
        </w:rPr>
        <w:t xml:space="preserve">[2] </w:t>
      </w:r>
      <w:r w:rsidR="00D67E77" w:rsidRPr="00BC089D">
        <w:t>Wang, M.,</w:t>
      </w:r>
      <w:r w:rsidR="00D67E77">
        <w:t xml:space="preserve"> </w:t>
      </w:r>
      <w:r w:rsidR="00D67E77" w:rsidRPr="00D67E77">
        <w:rPr>
          <w:rFonts w:cs="Times New Roman"/>
          <w:szCs w:val="20"/>
        </w:rPr>
        <w:t xml:space="preserve">Nat </w:t>
      </w:r>
      <w:proofErr w:type="spellStart"/>
      <w:r w:rsidR="00D67E77" w:rsidRPr="00D67E77">
        <w:rPr>
          <w:rFonts w:cs="Times New Roman"/>
          <w:szCs w:val="20"/>
        </w:rPr>
        <w:t>Biotechnol</w:t>
      </w:r>
      <w:proofErr w:type="spellEnd"/>
      <w:r w:rsidR="00D67E77" w:rsidRPr="00D67E77">
        <w:rPr>
          <w:rFonts w:cs="Times New Roman"/>
          <w:szCs w:val="20"/>
        </w:rPr>
        <w:t xml:space="preserve"> </w:t>
      </w:r>
      <w:r w:rsidR="00D67E77">
        <w:rPr>
          <w:rFonts w:cs="Times New Roman"/>
          <w:szCs w:val="20"/>
        </w:rPr>
        <w:t xml:space="preserve">2016, </w:t>
      </w:r>
      <w:r w:rsidR="00D67E77" w:rsidRPr="00D67E77">
        <w:rPr>
          <w:rFonts w:cs="Times New Roman"/>
          <w:szCs w:val="20"/>
        </w:rPr>
        <w:t>34, 828-837.</w:t>
      </w:r>
    </w:p>
    <w:sectPr w:rsidR="00E77EED" w:rsidRPr="000A553D" w:rsidSect="009A4050">
      <w:headerReference w:type="default" r:id="rId9"/>
      <w:footerReference w:type="default" r:id="rId10"/>
      <w:pgSz w:w="11906" w:h="16838"/>
      <w:pgMar w:top="1417" w:right="1134" w:bottom="1134" w:left="1134" w:header="510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33CC" w:rsidRDefault="003D33CC" w:rsidP="002B2638">
      <w:pPr>
        <w:spacing w:after="0" w:line="240" w:lineRule="auto"/>
      </w:pPr>
      <w:r>
        <w:separator/>
      </w:r>
    </w:p>
  </w:endnote>
  <w:endnote w:type="continuationSeparator" w:id="0">
    <w:p w:rsidR="003D33CC" w:rsidRDefault="003D33CC" w:rsidP="002B26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3CC" w:rsidRDefault="004C67F6">
    <w:pPr>
      <w:pStyle w:val="Pidipagina"/>
      <w:jc w:val="center"/>
      <w:rPr>
        <w:caps/>
        <w:color w:val="4472C4" w:themeColor="accent1"/>
      </w:rPr>
    </w:pPr>
    <w:r>
      <w:rPr>
        <w:caps/>
        <w:color w:val="4472C4" w:themeColor="accent1"/>
      </w:rPr>
      <w:fldChar w:fldCharType="begin"/>
    </w:r>
    <w:r w:rsidR="003D33CC">
      <w:rPr>
        <w:caps/>
        <w:color w:val="4472C4" w:themeColor="accent1"/>
      </w:rPr>
      <w:instrText>PAGE   \* MERGEFORMAT</w:instrText>
    </w:r>
    <w:r>
      <w:rPr>
        <w:caps/>
        <w:color w:val="4472C4" w:themeColor="accent1"/>
      </w:rPr>
      <w:fldChar w:fldCharType="separate"/>
    </w:r>
    <w:r w:rsidR="009D10C0">
      <w:rPr>
        <w:caps/>
        <w:noProof/>
        <w:color w:val="4472C4" w:themeColor="accent1"/>
      </w:rPr>
      <w:t>1</w:t>
    </w:r>
    <w:r>
      <w:rPr>
        <w:caps/>
        <w:color w:val="4472C4" w:themeColor="accent1"/>
      </w:rPr>
      <w:fldChar w:fldCharType="end"/>
    </w:r>
  </w:p>
  <w:p w:rsidR="003D33CC" w:rsidRDefault="003D33CC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33CC" w:rsidRDefault="003D33CC" w:rsidP="002B2638">
      <w:pPr>
        <w:spacing w:after="0" w:line="240" w:lineRule="auto"/>
      </w:pPr>
      <w:r>
        <w:separator/>
      </w:r>
    </w:p>
  </w:footnote>
  <w:footnote w:type="continuationSeparator" w:id="0">
    <w:p w:rsidR="003D33CC" w:rsidRDefault="003D33CC" w:rsidP="002B26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3CC" w:rsidRPr="003D33CC" w:rsidRDefault="003D33CC" w:rsidP="003D33CC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168305" cy="732491"/>
          <wp:effectExtent l="19050" t="0" r="0" b="0"/>
          <wp:docPr id="3" name="Immagine 2" descr="https://www.cdco2023.it/wp-content/uploads/2023/01/CDCO202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www.cdco2023.it/wp-content/uploads/2023/01/CDCO2023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9380" cy="7331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FD4B22"/>
    <w:multiLevelType w:val="hybridMultilevel"/>
    <w:tmpl w:val="11262C8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0C27E8"/>
    <w:multiLevelType w:val="hybridMultilevel"/>
    <w:tmpl w:val="89249F94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2C662E"/>
    <w:multiLevelType w:val="hybridMultilevel"/>
    <w:tmpl w:val="79E81ECE"/>
    <w:lvl w:ilvl="0" w:tplc="2CDEA2B6">
      <w:start w:val="1"/>
      <w:numFmt w:val="upperLetter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  <w:u w:val="single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9"/>
  <w:hyphenationZone w:val="283"/>
  <w:characterSpacingControl w:val="doNotCompress"/>
  <w:hdrShapeDefaults>
    <o:shapedefaults v:ext="edit" spidmax="2050"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/>
  <w:rsids>
    <w:rsidRoot w:val="00345277"/>
    <w:rsid w:val="0000599A"/>
    <w:rsid w:val="00061740"/>
    <w:rsid w:val="000A553D"/>
    <w:rsid w:val="000B77C7"/>
    <w:rsid w:val="000C1A40"/>
    <w:rsid w:val="000F0FEF"/>
    <w:rsid w:val="00115937"/>
    <w:rsid w:val="00151297"/>
    <w:rsid w:val="00160DA6"/>
    <w:rsid w:val="00166FEE"/>
    <w:rsid w:val="001A0A8D"/>
    <w:rsid w:val="001D392D"/>
    <w:rsid w:val="00210056"/>
    <w:rsid w:val="002321F9"/>
    <w:rsid w:val="002342A2"/>
    <w:rsid w:val="002937DF"/>
    <w:rsid w:val="002B2638"/>
    <w:rsid w:val="002B324E"/>
    <w:rsid w:val="002E4635"/>
    <w:rsid w:val="002F3370"/>
    <w:rsid w:val="002F5DD9"/>
    <w:rsid w:val="0032537C"/>
    <w:rsid w:val="00330DCF"/>
    <w:rsid w:val="00345277"/>
    <w:rsid w:val="003A14B9"/>
    <w:rsid w:val="003C1B4F"/>
    <w:rsid w:val="003D33CC"/>
    <w:rsid w:val="00420E27"/>
    <w:rsid w:val="004240A9"/>
    <w:rsid w:val="004502B9"/>
    <w:rsid w:val="00451418"/>
    <w:rsid w:val="00470FCA"/>
    <w:rsid w:val="004844EE"/>
    <w:rsid w:val="004B3970"/>
    <w:rsid w:val="004B4110"/>
    <w:rsid w:val="004C67F6"/>
    <w:rsid w:val="00516A26"/>
    <w:rsid w:val="00525A52"/>
    <w:rsid w:val="005B3976"/>
    <w:rsid w:val="005E68D9"/>
    <w:rsid w:val="005E6EA2"/>
    <w:rsid w:val="005F02C3"/>
    <w:rsid w:val="00623405"/>
    <w:rsid w:val="006369F6"/>
    <w:rsid w:val="00646BA4"/>
    <w:rsid w:val="00661606"/>
    <w:rsid w:val="006678FD"/>
    <w:rsid w:val="006B03A2"/>
    <w:rsid w:val="00727F8F"/>
    <w:rsid w:val="00741AD2"/>
    <w:rsid w:val="0077041E"/>
    <w:rsid w:val="007871CF"/>
    <w:rsid w:val="007A362F"/>
    <w:rsid w:val="007B261B"/>
    <w:rsid w:val="007E7B8C"/>
    <w:rsid w:val="00827F0C"/>
    <w:rsid w:val="00833622"/>
    <w:rsid w:val="00847294"/>
    <w:rsid w:val="00855D21"/>
    <w:rsid w:val="00857AC9"/>
    <w:rsid w:val="008743B6"/>
    <w:rsid w:val="009032EF"/>
    <w:rsid w:val="00922A09"/>
    <w:rsid w:val="00932999"/>
    <w:rsid w:val="00970A51"/>
    <w:rsid w:val="009A4050"/>
    <w:rsid w:val="009D10C0"/>
    <w:rsid w:val="009F5AA5"/>
    <w:rsid w:val="00A127A4"/>
    <w:rsid w:val="00A32660"/>
    <w:rsid w:val="00A54043"/>
    <w:rsid w:val="00A731E3"/>
    <w:rsid w:val="00B02293"/>
    <w:rsid w:val="00B2498F"/>
    <w:rsid w:val="00B55D59"/>
    <w:rsid w:val="00B653F4"/>
    <w:rsid w:val="00B936C2"/>
    <w:rsid w:val="00BA79FA"/>
    <w:rsid w:val="00BC00AD"/>
    <w:rsid w:val="00BD17F0"/>
    <w:rsid w:val="00C76757"/>
    <w:rsid w:val="00CA59B7"/>
    <w:rsid w:val="00CB6EAF"/>
    <w:rsid w:val="00CC3ED0"/>
    <w:rsid w:val="00CE5435"/>
    <w:rsid w:val="00D17B8B"/>
    <w:rsid w:val="00D259EF"/>
    <w:rsid w:val="00D50BE9"/>
    <w:rsid w:val="00D57598"/>
    <w:rsid w:val="00D67E77"/>
    <w:rsid w:val="00D70D86"/>
    <w:rsid w:val="00DC0440"/>
    <w:rsid w:val="00DC7B8F"/>
    <w:rsid w:val="00DD47A2"/>
    <w:rsid w:val="00DE331E"/>
    <w:rsid w:val="00DE5BA2"/>
    <w:rsid w:val="00E1214F"/>
    <w:rsid w:val="00E369D0"/>
    <w:rsid w:val="00E45795"/>
    <w:rsid w:val="00E77EED"/>
    <w:rsid w:val="00E9314A"/>
    <w:rsid w:val="00EA3F3A"/>
    <w:rsid w:val="00ED5B06"/>
    <w:rsid w:val="00EE5637"/>
    <w:rsid w:val="00EF0800"/>
    <w:rsid w:val="00EF1EB8"/>
    <w:rsid w:val="00EF5126"/>
    <w:rsid w:val="00F156DA"/>
    <w:rsid w:val="00F3126D"/>
    <w:rsid w:val="00F52853"/>
    <w:rsid w:val="00F53581"/>
    <w:rsid w:val="00F56DA4"/>
    <w:rsid w:val="00F72253"/>
    <w:rsid w:val="00F8098A"/>
    <w:rsid w:val="00FD782E"/>
    <w:rsid w:val="00FE1409"/>
    <w:rsid w:val="00FE1EB2"/>
    <w:rsid w:val="00FE29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9314A"/>
  </w:style>
  <w:style w:type="paragraph" w:styleId="Titolo1">
    <w:name w:val="heading 1"/>
    <w:basedOn w:val="Normale"/>
    <w:next w:val="Normale"/>
    <w:link w:val="Titolo1Carattere"/>
    <w:uiPriority w:val="9"/>
    <w:qFormat/>
    <w:rsid w:val="00E369D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DCOTitolo">
    <w:name w:val="CDCO Titolo"/>
    <w:basedOn w:val="Normale"/>
    <w:link w:val="CDCOTitoloCarattere"/>
    <w:qFormat/>
    <w:rsid w:val="00330DCF"/>
    <w:pPr>
      <w:widowControl w:val="0"/>
      <w:suppressAutoHyphens/>
      <w:spacing w:before="240" w:after="240" w:line="240" w:lineRule="auto"/>
      <w:jc w:val="center"/>
    </w:pPr>
    <w:rPr>
      <w:rFonts w:ascii="Times New Roman" w:hAnsi="Times New Roman" w:cs="Arial"/>
      <w:b/>
      <w:sz w:val="24"/>
      <w:lang w:val="en-US" w:eastAsia="zh-CN"/>
    </w:rPr>
  </w:style>
  <w:style w:type="character" w:customStyle="1" w:styleId="CDCOTitoloCarattere">
    <w:name w:val="CDCO Titolo Carattere"/>
    <w:basedOn w:val="Carpredefinitoparagrafo"/>
    <w:link w:val="CDCOTitolo"/>
    <w:rsid w:val="00330DCF"/>
    <w:rPr>
      <w:rFonts w:ascii="Times New Roman" w:hAnsi="Times New Roman" w:cs="Arial"/>
      <w:b/>
      <w:sz w:val="24"/>
      <w:lang w:val="en-US" w:eastAsia="zh-CN"/>
    </w:rPr>
  </w:style>
  <w:style w:type="paragraph" w:customStyle="1" w:styleId="CDCOAffiliation">
    <w:name w:val="CDCO Affiliation"/>
    <w:basedOn w:val="Normale"/>
    <w:link w:val="CDCOAffiliationCarattere"/>
    <w:qFormat/>
    <w:rsid w:val="00741AD2"/>
    <w:pPr>
      <w:widowControl w:val="0"/>
      <w:suppressAutoHyphens/>
      <w:spacing w:after="0" w:line="240" w:lineRule="auto"/>
      <w:jc w:val="center"/>
    </w:pPr>
    <w:rPr>
      <w:rFonts w:ascii="Times New Roman" w:hAnsi="Times New Roman"/>
      <w:i/>
      <w:sz w:val="20"/>
      <w:lang w:val="en-US" w:eastAsia="zh-CN"/>
    </w:rPr>
  </w:style>
  <w:style w:type="character" w:customStyle="1" w:styleId="CDCOAffiliationCarattere">
    <w:name w:val="CDCO Affiliation Carattere"/>
    <w:basedOn w:val="Carpredefinitoparagrafo"/>
    <w:link w:val="CDCOAffiliation"/>
    <w:rsid w:val="00741AD2"/>
    <w:rPr>
      <w:rFonts w:ascii="Times New Roman" w:hAnsi="Times New Roman"/>
      <w:i/>
      <w:sz w:val="20"/>
      <w:lang w:val="en-US" w:eastAsia="zh-CN"/>
    </w:rPr>
  </w:style>
  <w:style w:type="paragraph" w:customStyle="1" w:styleId="CDCOAuthors">
    <w:name w:val="CDCO Authors"/>
    <w:basedOn w:val="Normale"/>
    <w:link w:val="CDCOAuthorsCarattere"/>
    <w:qFormat/>
    <w:rsid w:val="00741AD2"/>
    <w:pPr>
      <w:suppressAutoHyphens/>
      <w:spacing w:after="120" w:line="240" w:lineRule="auto"/>
      <w:jc w:val="center"/>
    </w:pPr>
    <w:rPr>
      <w:rFonts w:ascii="Times New Roman" w:hAnsi="Times New Roman"/>
      <w:sz w:val="20"/>
      <w:lang w:val="en-US" w:eastAsia="zh-CN"/>
    </w:rPr>
  </w:style>
  <w:style w:type="character" w:customStyle="1" w:styleId="CDCOAuthorsCarattere">
    <w:name w:val="CDCO Authors Carattere"/>
    <w:basedOn w:val="Carpredefinitoparagrafo"/>
    <w:link w:val="CDCOAuthors"/>
    <w:rsid w:val="00741AD2"/>
    <w:rPr>
      <w:rFonts w:ascii="Times New Roman" w:hAnsi="Times New Roman"/>
      <w:sz w:val="20"/>
      <w:lang w:val="en-US" w:eastAsia="zh-CN"/>
    </w:rPr>
  </w:style>
  <w:style w:type="paragraph" w:customStyle="1" w:styleId="CDCOAbstractText">
    <w:name w:val="CDCO Abstract Text"/>
    <w:basedOn w:val="Normale"/>
    <w:link w:val="CDCOAbstractTextCarattere"/>
    <w:qFormat/>
    <w:rsid w:val="00210056"/>
    <w:pPr>
      <w:suppressAutoHyphens/>
      <w:spacing w:after="0" w:line="288" w:lineRule="auto"/>
      <w:ind w:firstLine="284"/>
      <w:jc w:val="both"/>
    </w:pPr>
    <w:rPr>
      <w:rFonts w:ascii="Times New Roman" w:hAnsi="Times New Roman"/>
      <w:lang w:val="en-GB" w:eastAsia="zh-CN"/>
    </w:rPr>
  </w:style>
  <w:style w:type="character" w:customStyle="1" w:styleId="CDCOAbstractTextCarattere">
    <w:name w:val="CDCO Abstract Text Carattere"/>
    <w:basedOn w:val="Carpredefinitoparagrafo"/>
    <w:link w:val="CDCOAbstractText"/>
    <w:rsid w:val="00210056"/>
    <w:rPr>
      <w:rFonts w:ascii="Times New Roman" w:hAnsi="Times New Roman"/>
      <w:lang w:val="en-GB" w:eastAsia="zh-CN"/>
    </w:rPr>
  </w:style>
  <w:style w:type="paragraph" w:customStyle="1" w:styleId="e-mail">
    <w:name w:val="e-mail"/>
    <w:basedOn w:val="Normale"/>
    <w:link w:val="e-mailCarattere"/>
    <w:qFormat/>
    <w:rsid w:val="00741AD2"/>
    <w:pPr>
      <w:widowControl w:val="0"/>
      <w:suppressAutoHyphens/>
      <w:spacing w:after="0" w:line="240" w:lineRule="auto"/>
      <w:jc w:val="center"/>
    </w:pPr>
    <w:rPr>
      <w:rFonts w:ascii="Times New Roman" w:hAnsi="Times New Roman"/>
      <w:i/>
      <w:sz w:val="20"/>
      <w:lang w:val="en-US" w:eastAsia="zh-CN"/>
    </w:rPr>
  </w:style>
  <w:style w:type="character" w:customStyle="1" w:styleId="e-mailCarattere">
    <w:name w:val="e-mail Carattere"/>
    <w:basedOn w:val="Carpredefinitoparagrafo"/>
    <w:link w:val="e-mail"/>
    <w:rsid w:val="00741AD2"/>
    <w:rPr>
      <w:rFonts w:ascii="Times New Roman" w:hAnsi="Times New Roman"/>
      <w:i/>
      <w:sz w:val="20"/>
      <w:lang w:val="en-US" w:eastAsia="zh-CN"/>
    </w:rPr>
  </w:style>
  <w:style w:type="paragraph" w:customStyle="1" w:styleId="Figurecaption">
    <w:name w:val="Figure caption"/>
    <w:basedOn w:val="Normale"/>
    <w:link w:val="FigurecaptionCarattere"/>
    <w:qFormat/>
    <w:rsid w:val="005E6EA2"/>
    <w:pPr>
      <w:suppressAutoHyphens/>
      <w:spacing w:after="0" w:line="288" w:lineRule="auto"/>
      <w:jc w:val="center"/>
    </w:pPr>
    <w:rPr>
      <w:rFonts w:ascii="Times New Roman" w:hAnsi="Times New Roman"/>
      <w:b/>
      <w:sz w:val="20"/>
      <w:lang w:val="en-GB" w:eastAsia="zh-CN"/>
    </w:rPr>
  </w:style>
  <w:style w:type="character" w:customStyle="1" w:styleId="FigurecaptionCarattere">
    <w:name w:val="Figure caption Carattere"/>
    <w:basedOn w:val="Carpredefinitoparagrafo"/>
    <w:link w:val="Figurecaption"/>
    <w:rsid w:val="005E6EA2"/>
    <w:rPr>
      <w:rFonts w:ascii="Times New Roman" w:hAnsi="Times New Roman"/>
      <w:b/>
      <w:sz w:val="20"/>
      <w:lang w:val="en-GB" w:eastAsia="zh-CN"/>
    </w:rPr>
  </w:style>
  <w:style w:type="paragraph" w:customStyle="1" w:styleId="CDCOFigureCaption">
    <w:name w:val="CDCO Figure Caption"/>
    <w:basedOn w:val="Normale"/>
    <w:link w:val="CDCOFigureCaptionCarattere"/>
    <w:qFormat/>
    <w:rsid w:val="00160DA6"/>
    <w:pPr>
      <w:suppressAutoHyphens/>
      <w:spacing w:before="240" w:after="240" w:line="288" w:lineRule="auto"/>
      <w:jc w:val="center"/>
    </w:pPr>
    <w:rPr>
      <w:rFonts w:ascii="Times New Roman" w:hAnsi="Times New Roman"/>
      <w:lang w:val="en-GB" w:eastAsia="zh-CN"/>
    </w:rPr>
  </w:style>
  <w:style w:type="character" w:customStyle="1" w:styleId="CDCOFigureCaptionCarattere">
    <w:name w:val="CDCO Figure Caption Carattere"/>
    <w:basedOn w:val="Carpredefinitoparagrafo"/>
    <w:link w:val="CDCOFigureCaption"/>
    <w:rsid w:val="00160DA6"/>
    <w:rPr>
      <w:rFonts w:ascii="Times New Roman" w:hAnsi="Times New Roman"/>
      <w:lang w:val="en-GB" w:eastAsia="zh-CN"/>
    </w:rPr>
  </w:style>
  <w:style w:type="paragraph" w:customStyle="1" w:styleId="CDCOReferenceTitle">
    <w:name w:val="CDCO Reference (Title)"/>
    <w:basedOn w:val="Normale"/>
    <w:link w:val="CDCOReferenceTitleCarattere"/>
    <w:qFormat/>
    <w:rsid w:val="00E77EED"/>
    <w:pPr>
      <w:suppressAutoHyphens/>
      <w:spacing w:after="0" w:line="288" w:lineRule="auto"/>
      <w:jc w:val="both"/>
    </w:pPr>
    <w:rPr>
      <w:rFonts w:ascii="Times New Roman" w:hAnsi="Times New Roman"/>
      <w:b/>
      <w:lang w:val="en-GB" w:eastAsia="zh-CN"/>
    </w:rPr>
  </w:style>
  <w:style w:type="character" w:customStyle="1" w:styleId="CDCOReferenceTitleCarattere">
    <w:name w:val="CDCO Reference (Title) Carattere"/>
    <w:basedOn w:val="Carpredefinitoparagrafo"/>
    <w:link w:val="CDCOReferenceTitle"/>
    <w:rsid w:val="00E77EED"/>
    <w:rPr>
      <w:rFonts w:ascii="Times New Roman" w:hAnsi="Times New Roman"/>
      <w:b/>
      <w:lang w:val="en-GB" w:eastAsia="zh-CN"/>
    </w:rPr>
  </w:style>
  <w:style w:type="paragraph" w:customStyle="1" w:styleId="CDCOReferenceBody">
    <w:name w:val="CDCO Reference (Body)"/>
    <w:basedOn w:val="Normale"/>
    <w:link w:val="CDCOReferenceBodyCarattere"/>
    <w:qFormat/>
    <w:rsid w:val="00E77EED"/>
    <w:pPr>
      <w:suppressAutoHyphens/>
      <w:spacing w:after="0" w:line="288" w:lineRule="auto"/>
      <w:jc w:val="both"/>
    </w:pPr>
    <w:rPr>
      <w:rFonts w:ascii="Times New Roman" w:hAnsi="Times New Roman"/>
      <w:sz w:val="20"/>
      <w:lang w:val="en-GB" w:eastAsia="zh-CN"/>
    </w:rPr>
  </w:style>
  <w:style w:type="character" w:customStyle="1" w:styleId="CDCOReferenceBodyCarattere">
    <w:name w:val="CDCO Reference (Body) Carattere"/>
    <w:basedOn w:val="Carpredefinitoparagrafo"/>
    <w:link w:val="CDCOReferenceBody"/>
    <w:rsid w:val="00E77EED"/>
    <w:rPr>
      <w:rFonts w:ascii="Times New Roman" w:hAnsi="Times New Roman"/>
      <w:sz w:val="20"/>
      <w:lang w:val="en-GB" w:eastAsia="zh-CN"/>
    </w:rPr>
  </w:style>
  <w:style w:type="character" w:styleId="Collegamentoipertestuale">
    <w:name w:val="Hyperlink"/>
    <w:basedOn w:val="Carpredefinitoparagrafo"/>
    <w:uiPriority w:val="99"/>
    <w:unhideWhenUsed/>
    <w:rsid w:val="003A14B9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A14B9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2B26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2638"/>
  </w:style>
  <w:style w:type="paragraph" w:styleId="Pidipagina">
    <w:name w:val="footer"/>
    <w:basedOn w:val="Normale"/>
    <w:link w:val="PidipaginaCarattere"/>
    <w:uiPriority w:val="99"/>
    <w:unhideWhenUsed/>
    <w:rsid w:val="002B26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B2638"/>
  </w:style>
  <w:style w:type="table" w:styleId="Grigliatabella">
    <w:name w:val="Table Grid"/>
    <w:basedOn w:val="Tabellanormale"/>
    <w:uiPriority w:val="39"/>
    <w:rsid w:val="009032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E369D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14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5141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76B4C-9EAE-4414-A7B4-164CF456A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341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pierluigiquagliotto</dc:creator>
  <cp:lastModifiedBy>Utente</cp:lastModifiedBy>
  <cp:revision>8</cp:revision>
  <cp:lastPrinted>2019-02-01T11:11:00Z</cp:lastPrinted>
  <dcterms:created xsi:type="dcterms:W3CDTF">2023-03-24T15:24:00Z</dcterms:created>
  <dcterms:modified xsi:type="dcterms:W3CDTF">2023-04-14T13:04:00Z</dcterms:modified>
</cp:coreProperties>
</file>