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DDC54" w14:textId="3E52A072" w:rsidR="00D61DB1" w:rsidRDefault="00001467" w:rsidP="00D61DB1">
      <w:r>
        <w:rPr>
          <w:noProof/>
        </w:rPr>
        <w:drawing>
          <wp:anchor distT="0" distB="0" distL="114300" distR="114300" simplePos="0" relativeHeight="251659264" behindDoc="0" locked="0" layoutInCell="1" allowOverlap="1" wp14:anchorId="2705053F" wp14:editId="36B723D2">
            <wp:simplePos x="0" y="0"/>
            <wp:positionH relativeFrom="margin">
              <wp:align>right</wp:align>
            </wp:positionH>
            <wp:positionV relativeFrom="margin">
              <wp:posOffset>387350</wp:posOffset>
            </wp:positionV>
            <wp:extent cx="767080" cy="523875"/>
            <wp:effectExtent l="0" t="0" r="0" b="9525"/>
            <wp:wrapSquare wrapText="bothSides"/>
            <wp:docPr id="2" name="Immagine 3" descr="Immagine che contiene simbolo, emblema, logo, Marchi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3" descr="Immagine che contiene simbolo, emblema, logo, Marchi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08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7EE0B005" wp14:editId="708B9A9B">
            <wp:simplePos x="0" y="0"/>
            <wp:positionH relativeFrom="margin">
              <wp:posOffset>4448175</wp:posOffset>
            </wp:positionH>
            <wp:positionV relativeFrom="margin">
              <wp:posOffset>370205</wp:posOffset>
            </wp:positionV>
            <wp:extent cx="533400" cy="530860"/>
            <wp:effectExtent l="0" t="0" r="0" b="2540"/>
            <wp:wrapSquare wrapText="bothSides"/>
            <wp:docPr id="618721014" name="Immagine 618721014" descr="Immagine che contiene nero, oscurità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8721014" name="Immagine 618721014" descr="Immagine che contiene nero, oscurità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33400" cy="53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2D4974AB" wp14:editId="107E4410">
            <wp:simplePos x="0" y="0"/>
            <wp:positionH relativeFrom="margin">
              <wp:posOffset>3508375</wp:posOffset>
            </wp:positionH>
            <wp:positionV relativeFrom="margin">
              <wp:posOffset>347980</wp:posOffset>
            </wp:positionV>
            <wp:extent cx="602615" cy="590550"/>
            <wp:effectExtent l="0" t="0" r="6985" b="0"/>
            <wp:wrapSquare wrapText="bothSides"/>
            <wp:docPr id="531947613" name="Immagine 531947613" descr="LogoTP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TPC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61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840B96" w14:textId="05B7271B" w:rsidR="00F65AB3" w:rsidRDefault="004F2377" w:rsidP="00D61DB1">
      <w:r>
        <w:rPr>
          <w:noProof/>
        </w:rPr>
        <w:drawing>
          <wp:anchor distT="0" distB="0" distL="114300" distR="114300" simplePos="0" relativeHeight="251658240" behindDoc="0" locked="0" layoutInCell="1" allowOverlap="1" wp14:anchorId="09F5E1D6" wp14:editId="320BCD1B">
            <wp:simplePos x="0" y="0"/>
            <wp:positionH relativeFrom="margin">
              <wp:posOffset>993775</wp:posOffset>
            </wp:positionH>
            <wp:positionV relativeFrom="margin">
              <wp:posOffset>530542</wp:posOffset>
            </wp:positionV>
            <wp:extent cx="885825" cy="287020"/>
            <wp:effectExtent l="0" t="0" r="9525" b="0"/>
            <wp:wrapSquare wrapText="bothSides"/>
            <wp:docPr id="1" name="Immagine 2" descr="Immagine che contiene testo, Carattere, Elementi grafici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2" descr="Immagine che contiene testo, Carattere, Elementi grafici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287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5AB3">
        <w:rPr>
          <w:noProof/>
        </w:rPr>
        <w:drawing>
          <wp:inline distT="0" distB="0" distL="0" distR="0" wp14:anchorId="31C17009" wp14:editId="1BB2270D">
            <wp:extent cx="747712" cy="426145"/>
            <wp:effectExtent l="0" t="0" r="0" b="0"/>
            <wp:docPr id="632541464" name="Immagine 1" descr="Immagine che contiene testo, Carattere, bianco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541464" name="Immagine 1" descr="Immagine che contiene testo, Carattere, bianco, logo&#10;&#10;Descrizione generata automaticamente"/>
                    <pic:cNvPicPr/>
                  </pic:nvPicPr>
                  <pic:blipFill rotWithShape="1">
                    <a:blip r:embed="rId9"/>
                    <a:srcRect l="25791" t="26066" r="27083" b="20830"/>
                    <a:stretch/>
                  </pic:blipFill>
                  <pic:spPr bwMode="auto">
                    <a:xfrm>
                      <a:off x="0" y="0"/>
                      <a:ext cx="774388" cy="4413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F23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2BF4B83D" wp14:editId="6A9BECD9">
            <wp:extent cx="1104900" cy="616067"/>
            <wp:effectExtent l="0" t="0" r="0" b="0"/>
            <wp:docPr id="4789050" name="Immagine 4789050" descr="Cinquanta posti al ministero della giustizia - Luccaindiret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nquanta posti al ministero della giustizia - Luccaindiretta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2517" cy="62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2377">
        <w:rPr>
          <w:noProof/>
        </w:rPr>
        <w:t xml:space="preserve"> </w:t>
      </w:r>
    </w:p>
    <w:p w14:paraId="6A4782AF" w14:textId="77777777" w:rsidR="00F65AB3" w:rsidRDefault="00F65AB3" w:rsidP="00D61DB1"/>
    <w:p w14:paraId="7B4FE982" w14:textId="77777777" w:rsidR="00F65AB3" w:rsidRDefault="00F65AB3" w:rsidP="00D61DB1"/>
    <w:p w14:paraId="7A3663D6" w14:textId="203DA791" w:rsidR="00653049" w:rsidRPr="00653049" w:rsidRDefault="00653049" w:rsidP="00653049">
      <w:pPr>
        <w:jc w:val="center"/>
        <w:rPr>
          <w:rFonts w:ascii="Avenir Next LT Pro Light" w:hAnsi="Avenir Next LT Pro Light"/>
          <w:b/>
          <w:bCs/>
          <w:sz w:val="32"/>
          <w:szCs w:val="32"/>
        </w:rPr>
      </w:pPr>
      <w:r w:rsidRPr="00653049">
        <w:rPr>
          <w:rFonts w:ascii="Avenir Next LT Pro Light" w:hAnsi="Avenir Next LT Pro Light"/>
          <w:b/>
          <w:bCs/>
          <w:sz w:val="32"/>
          <w:szCs w:val="32"/>
        </w:rPr>
        <w:t>Presentazione del progetto</w:t>
      </w:r>
    </w:p>
    <w:p w14:paraId="531AD7CC" w14:textId="3FA3EAE3" w:rsidR="00BD1272" w:rsidRDefault="00D61DB1" w:rsidP="00D61DB1">
      <w:pPr>
        <w:jc w:val="center"/>
        <w:rPr>
          <w:rFonts w:ascii="Avenir Next LT Pro Light" w:hAnsi="Avenir Next LT Pro Light"/>
          <w:b/>
          <w:bCs/>
          <w:sz w:val="32"/>
          <w:szCs w:val="32"/>
        </w:rPr>
      </w:pPr>
      <w:r w:rsidRPr="00BD1272">
        <w:rPr>
          <w:rFonts w:ascii="Avenir Next LT Pro Light" w:hAnsi="Avenir Next LT Pro Light"/>
          <w:b/>
          <w:bCs/>
          <w:sz w:val="32"/>
          <w:szCs w:val="32"/>
        </w:rPr>
        <w:t>“</w:t>
      </w:r>
      <w:r w:rsidR="00EB64EE" w:rsidRPr="00BD1272">
        <w:rPr>
          <w:rFonts w:ascii="Avenir Next LT Pro Light" w:hAnsi="Avenir Next LT Pro Light"/>
          <w:b/>
          <w:bCs/>
          <w:i/>
          <w:iCs/>
          <w:sz w:val="32"/>
          <w:szCs w:val="32"/>
        </w:rPr>
        <w:t>Il Tesoro</w:t>
      </w:r>
      <w:r w:rsidRPr="00BD1272">
        <w:rPr>
          <w:rFonts w:ascii="Avenir Next LT Pro Light" w:hAnsi="Avenir Next LT Pro Light"/>
          <w:b/>
          <w:bCs/>
          <w:i/>
          <w:iCs/>
          <w:sz w:val="32"/>
          <w:szCs w:val="32"/>
        </w:rPr>
        <w:t xml:space="preserve"> della Legalità</w:t>
      </w:r>
      <w:r w:rsidRPr="00BD1272">
        <w:rPr>
          <w:rFonts w:ascii="Avenir Next LT Pro Light" w:hAnsi="Avenir Next LT Pro Light"/>
          <w:b/>
          <w:bCs/>
          <w:sz w:val="32"/>
          <w:szCs w:val="32"/>
        </w:rPr>
        <w:t xml:space="preserve">” </w:t>
      </w:r>
    </w:p>
    <w:p w14:paraId="77DF0C5E" w14:textId="277EE174" w:rsidR="00D61DB1" w:rsidRPr="00BD1272" w:rsidRDefault="00BD1272" w:rsidP="00653049">
      <w:pPr>
        <w:jc w:val="center"/>
        <w:rPr>
          <w:rFonts w:ascii="Avenir Next LT Pro Light" w:hAnsi="Avenir Next LT Pro Light"/>
          <w:b/>
          <w:bCs/>
          <w:sz w:val="32"/>
          <w:szCs w:val="32"/>
        </w:rPr>
      </w:pPr>
      <w:r w:rsidRPr="00BD1272">
        <w:rPr>
          <w:rFonts w:ascii="Avenir Next LT Pro Light" w:hAnsi="Avenir Next LT Pro Light"/>
          <w:b/>
          <w:bCs/>
          <w:sz w:val="32"/>
          <w:szCs w:val="32"/>
        </w:rPr>
        <w:t>Museo Archeologico Nazionale di Napoli</w:t>
      </w:r>
    </w:p>
    <w:p w14:paraId="2C5B2D22" w14:textId="4D0A358C" w:rsidR="00BD1272" w:rsidRPr="00BD1272" w:rsidRDefault="00BD1272" w:rsidP="00D61DB1">
      <w:pPr>
        <w:jc w:val="center"/>
        <w:rPr>
          <w:rFonts w:ascii="Avenir Next LT Pro Light" w:hAnsi="Avenir Next LT Pro Light"/>
          <w:b/>
          <w:bCs/>
          <w:sz w:val="32"/>
          <w:szCs w:val="32"/>
        </w:rPr>
      </w:pPr>
      <w:r w:rsidRPr="00BD1272">
        <w:rPr>
          <w:rFonts w:ascii="Avenir Next LT Pro Light" w:hAnsi="Avenir Next LT Pro Light"/>
          <w:b/>
          <w:bCs/>
          <w:sz w:val="32"/>
          <w:szCs w:val="32"/>
        </w:rPr>
        <w:t xml:space="preserve">Auditorium, </w:t>
      </w:r>
      <w:r w:rsidR="00F65AB3">
        <w:rPr>
          <w:rFonts w:ascii="Avenir Next LT Pro Light" w:hAnsi="Avenir Next LT Pro Light"/>
          <w:b/>
          <w:bCs/>
          <w:sz w:val="32"/>
          <w:szCs w:val="32"/>
        </w:rPr>
        <w:t xml:space="preserve">18 ottobre 2023, </w:t>
      </w:r>
      <w:r w:rsidRPr="00BD1272">
        <w:rPr>
          <w:rFonts w:ascii="Avenir Next LT Pro Light" w:hAnsi="Avenir Next LT Pro Light"/>
          <w:b/>
          <w:bCs/>
          <w:sz w:val="32"/>
          <w:szCs w:val="32"/>
        </w:rPr>
        <w:t xml:space="preserve">ore </w:t>
      </w:r>
      <w:r w:rsidR="00653049">
        <w:rPr>
          <w:rFonts w:ascii="Avenir Next LT Pro Light" w:hAnsi="Avenir Next LT Pro Light"/>
          <w:b/>
          <w:bCs/>
          <w:sz w:val="32"/>
          <w:szCs w:val="32"/>
        </w:rPr>
        <w:t>09</w:t>
      </w:r>
      <w:r w:rsidRPr="00BD1272">
        <w:rPr>
          <w:rFonts w:ascii="Avenir Next LT Pro Light" w:hAnsi="Avenir Next LT Pro Light"/>
          <w:b/>
          <w:bCs/>
          <w:sz w:val="32"/>
          <w:szCs w:val="32"/>
        </w:rPr>
        <w:t>:30</w:t>
      </w:r>
    </w:p>
    <w:p w14:paraId="5AB1B5B8" w14:textId="77777777" w:rsidR="00D61DB1" w:rsidRDefault="00D61DB1" w:rsidP="00D61DB1">
      <w:pPr>
        <w:rPr>
          <w:rFonts w:ascii="Avenir Next LT Pro Light" w:hAnsi="Avenir Next LT Pro Light"/>
          <w:sz w:val="20"/>
          <w:szCs w:val="20"/>
        </w:rPr>
      </w:pPr>
    </w:p>
    <w:p w14:paraId="2B53B586" w14:textId="77777777" w:rsidR="00742FEF" w:rsidRDefault="00742FEF" w:rsidP="00742FEF">
      <w:pPr>
        <w:rPr>
          <w:rFonts w:ascii="Avenir Next LT Pro Light" w:hAnsi="Avenir Next LT Pro Light"/>
          <w:b/>
          <w:bCs/>
          <w:sz w:val="20"/>
          <w:szCs w:val="20"/>
        </w:rPr>
      </w:pPr>
    </w:p>
    <w:p w14:paraId="72F025D0" w14:textId="0D3635F9" w:rsidR="00742FEF" w:rsidRPr="00255DF0" w:rsidRDefault="00742FEF" w:rsidP="00742FEF">
      <w:pPr>
        <w:rPr>
          <w:rFonts w:ascii="Avenir Next LT Pro Light" w:hAnsi="Avenir Next LT Pro Light"/>
          <w:sz w:val="20"/>
          <w:szCs w:val="20"/>
        </w:rPr>
      </w:pPr>
      <w:r w:rsidRPr="00255DF0">
        <w:rPr>
          <w:rFonts w:ascii="Avenir Next LT Pro Light" w:hAnsi="Avenir Next LT Pro Light"/>
          <w:b/>
          <w:bCs/>
          <w:sz w:val="20"/>
          <w:szCs w:val="20"/>
        </w:rPr>
        <w:t>Moderat</w:t>
      </w:r>
      <w:r w:rsidR="004F2377">
        <w:rPr>
          <w:rFonts w:ascii="Avenir Next LT Pro Light" w:hAnsi="Avenir Next LT Pro Light"/>
          <w:b/>
          <w:bCs/>
          <w:sz w:val="20"/>
          <w:szCs w:val="20"/>
        </w:rPr>
        <w:t>rice</w:t>
      </w:r>
      <w:r w:rsidRPr="00255DF0">
        <w:rPr>
          <w:rFonts w:ascii="Avenir Next LT Pro Light" w:hAnsi="Avenir Next LT Pro Light"/>
          <w:b/>
          <w:bCs/>
          <w:sz w:val="20"/>
          <w:szCs w:val="20"/>
        </w:rPr>
        <w:t xml:space="preserve"> </w:t>
      </w:r>
      <w:r w:rsidR="004F2377">
        <w:rPr>
          <w:rFonts w:ascii="Avenir Next LT Pro Light" w:hAnsi="Avenir Next LT Pro Light"/>
          <w:b/>
          <w:bCs/>
          <w:sz w:val="20"/>
          <w:szCs w:val="20"/>
        </w:rPr>
        <w:t>della giornata</w:t>
      </w:r>
      <w:r w:rsidRPr="00255DF0">
        <w:rPr>
          <w:rFonts w:ascii="Avenir Next LT Pro Light" w:hAnsi="Avenir Next LT Pro Light"/>
          <w:sz w:val="20"/>
          <w:szCs w:val="20"/>
        </w:rPr>
        <w:t>: Alessandra Forte TG2</w:t>
      </w:r>
    </w:p>
    <w:p w14:paraId="16F87B98" w14:textId="77777777" w:rsidR="00A92ACC" w:rsidRDefault="00A92ACC" w:rsidP="00D61DB1">
      <w:pPr>
        <w:rPr>
          <w:rFonts w:ascii="Avenir Next LT Pro Light" w:hAnsi="Avenir Next LT Pro Light"/>
          <w:sz w:val="20"/>
          <w:szCs w:val="20"/>
        </w:rPr>
      </w:pPr>
    </w:p>
    <w:p w14:paraId="7EEE423A" w14:textId="77777777" w:rsidR="00A92ACC" w:rsidRDefault="00A92ACC" w:rsidP="00D61DB1">
      <w:pPr>
        <w:rPr>
          <w:rFonts w:ascii="Avenir Next LT Pro Light" w:hAnsi="Avenir Next LT Pro Light"/>
          <w:sz w:val="20"/>
          <w:szCs w:val="20"/>
        </w:rPr>
      </w:pPr>
    </w:p>
    <w:p w14:paraId="65FE1DA6" w14:textId="1308C673" w:rsidR="009D117D" w:rsidRPr="00742FEF" w:rsidRDefault="00742FEF" w:rsidP="00742FEF">
      <w:pPr>
        <w:jc w:val="center"/>
        <w:rPr>
          <w:rFonts w:ascii="Avenir Next LT Pro Light" w:hAnsi="Avenir Next LT Pro Light"/>
          <w:b/>
          <w:bCs/>
          <w:sz w:val="20"/>
          <w:szCs w:val="20"/>
        </w:rPr>
      </w:pPr>
      <w:r w:rsidRPr="00742FEF">
        <w:rPr>
          <w:rFonts w:ascii="Avenir Next LT Pro Light" w:hAnsi="Avenir Next LT Pro Light"/>
          <w:b/>
          <w:bCs/>
          <w:sz w:val="20"/>
          <w:szCs w:val="20"/>
        </w:rPr>
        <w:t>Programma</w:t>
      </w:r>
    </w:p>
    <w:p w14:paraId="68C300E6" w14:textId="01307937" w:rsidR="009D117D" w:rsidRPr="00742FEF" w:rsidRDefault="00742FEF" w:rsidP="00653049">
      <w:pPr>
        <w:spacing w:after="0" w:line="240" w:lineRule="auto"/>
        <w:jc w:val="both"/>
        <w:rPr>
          <w:rFonts w:ascii="Avenir Next LT Pro Light" w:hAnsi="Avenir Next LT Pro Light"/>
          <w:b/>
          <w:bCs/>
          <w:sz w:val="20"/>
          <w:szCs w:val="20"/>
        </w:rPr>
      </w:pPr>
      <w:r w:rsidRPr="00742FEF">
        <w:rPr>
          <w:rFonts w:ascii="Avenir Next LT Pro Light" w:hAnsi="Avenir Next LT Pro Light"/>
          <w:b/>
          <w:bCs/>
          <w:sz w:val="20"/>
          <w:szCs w:val="20"/>
        </w:rPr>
        <w:t xml:space="preserve">Ore </w:t>
      </w:r>
      <w:r w:rsidR="00B16C01">
        <w:rPr>
          <w:rFonts w:ascii="Avenir Next LT Pro Light" w:hAnsi="Avenir Next LT Pro Light"/>
          <w:b/>
          <w:bCs/>
          <w:sz w:val="20"/>
          <w:szCs w:val="20"/>
        </w:rPr>
        <w:t>09</w:t>
      </w:r>
      <w:r w:rsidRPr="00742FEF">
        <w:rPr>
          <w:rFonts w:ascii="Avenir Next LT Pro Light" w:hAnsi="Avenir Next LT Pro Light"/>
          <w:b/>
          <w:bCs/>
          <w:sz w:val="20"/>
          <w:szCs w:val="20"/>
        </w:rPr>
        <w:t>:30</w:t>
      </w:r>
    </w:p>
    <w:p w14:paraId="3A58DE9F" w14:textId="78ED3AB2" w:rsidR="00742FEF" w:rsidRPr="000A479F" w:rsidRDefault="00742FEF" w:rsidP="00653049">
      <w:pPr>
        <w:spacing w:after="0" w:line="240" w:lineRule="auto"/>
        <w:jc w:val="both"/>
        <w:rPr>
          <w:rFonts w:ascii="Avenir Next LT Pro Light" w:hAnsi="Avenir Next LT Pro Light"/>
          <w:b/>
          <w:bCs/>
          <w:i/>
          <w:iCs/>
          <w:sz w:val="20"/>
          <w:szCs w:val="20"/>
        </w:rPr>
      </w:pPr>
      <w:r w:rsidRPr="000A479F">
        <w:rPr>
          <w:rFonts w:ascii="Avenir Next LT Pro Light" w:hAnsi="Avenir Next LT Pro Light"/>
          <w:b/>
          <w:bCs/>
          <w:i/>
          <w:iCs/>
          <w:sz w:val="20"/>
          <w:szCs w:val="20"/>
        </w:rPr>
        <w:t>Indirizzi di saluto</w:t>
      </w:r>
    </w:p>
    <w:p w14:paraId="19A103BA" w14:textId="5D79235C" w:rsidR="00742FEF" w:rsidRPr="00653049" w:rsidRDefault="00742FEF" w:rsidP="0065304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653049">
        <w:rPr>
          <w:rFonts w:ascii="Avenir Next LT Pro Light" w:hAnsi="Avenir Next LT Pro Light"/>
          <w:sz w:val="20"/>
          <w:szCs w:val="20"/>
        </w:rPr>
        <w:t xml:space="preserve">Paolo </w:t>
      </w:r>
      <w:proofErr w:type="spellStart"/>
      <w:r w:rsidRPr="00653049">
        <w:rPr>
          <w:rFonts w:ascii="Avenir Next LT Pro Light" w:hAnsi="Avenir Next LT Pro Light"/>
          <w:sz w:val="20"/>
          <w:szCs w:val="20"/>
        </w:rPr>
        <w:t>Giulierini</w:t>
      </w:r>
      <w:proofErr w:type="spellEnd"/>
      <w:r w:rsidR="000A479F" w:rsidRPr="00653049">
        <w:rPr>
          <w:rFonts w:ascii="Avenir Next LT Pro Light" w:hAnsi="Avenir Next LT Pro Light"/>
          <w:sz w:val="20"/>
          <w:szCs w:val="20"/>
        </w:rPr>
        <w:t xml:space="preserve"> (Direttore MANN)</w:t>
      </w:r>
    </w:p>
    <w:p w14:paraId="4C4E7D09" w14:textId="72AD14B5" w:rsidR="00F97A28" w:rsidRPr="00653049" w:rsidRDefault="00F97A28" w:rsidP="0065304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653049">
        <w:rPr>
          <w:rFonts w:ascii="Avenir Next LT Pro Light" w:hAnsi="Avenir Next LT Pro Light"/>
          <w:sz w:val="20"/>
          <w:szCs w:val="20"/>
        </w:rPr>
        <w:t>Massimo Osanna (Direttore Generale dei Musei)</w:t>
      </w:r>
    </w:p>
    <w:p w14:paraId="7A1F9476" w14:textId="0B2A3E92" w:rsidR="00F97A28" w:rsidRPr="00653049" w:rsidRDefault="00F97A28" w:rsidP="0065304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653049">
        <w:rPr>
          <w:rFonts w:ascii="Avenir Next LT Pro Light" w:hAnsi="Avenir Next LT Pro Light"/>
          <w:sz w:val="20"/>
          <w:szCs w:val="20"/>
        </w:rPr>
        <w:t>Luigi La Rocca (Direttore Generale Archeologia, Belle Arti e Paesaggio)</w:t>
      </w:r>
    </w:p>
    <w:p w14:paraId="288F7D09" w14:textId="6D3D9501" w:rsidR="00F97A28" w:rsidRPr="00653049" w:rsidRDefault="00F97A28" w:rsidP="0065304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653049">
        <w:rPr>
          <w:rFonts w:ascii="Avenir Next LT Pro Light" w:hAnsi="Avenir Next LT Pro Light"/>
          <w:sz w:val="20"/>
          <w:szCs w:val="20"/>
        </w:rPr>
        <w:t xml:space="preserve">Teresa Elena Cinquantaquattro (Direttrice del Segretariato Regionale per la Campania del </w:t>
      </w:r>
      <w:proofErr w:type="spellStart"/>
      <w:r w:rsidRPr="00653049">
        <w:rPr>
          <w:rFonts w:ascii="Avenir Next LT Pro Light" w:hAnsi="Avenir Next LT Pro Light"/>
          <w:sz w:val="20"/>
          <w:szCs w:val="20"/>
        </w:rPr>
        <w:t>MiC</w:t>
      </w:r>
      <w:proofErr w:type="spellEnd"/>
      <w:r w:rsidRPr="00653049">
        <w:rPr>
          <w:rFonts w:ascii="Avenir Next LT Pro Light" w:hAnsi="Avenir Next LT Pro Light"/>
          <w:sz w:val="20"/>
          <w:szCs w:val="20"/>
        </w:rPr>
        <w:t>)</w:t>
      </w:r>
    </w:p>
    <w:p w14:paraId="089FDC2E" w14:textId="73C14501" w:rsidR="00612BC8" w:rsidRDefault="00612BC8" w:rsidP="0065304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653049">
        <w:rPr>
          <w:rFonts w:ascii="Avenir Next LT Pro Light" w:hAnsi="Avenir Next LT Pro Light"/>
          <w:sz w:val="20"/>
          <w:szCs w:val="20"/>
        </w:rPr>
        <w:t>Pierpaolo Filippelli (Procuratore Aggiunto Procura di Napoli)</w:t>
      </w:r>
    </w:p>
    <w:p w14:paraId="25BCC9E8" w14:textId="5ADE2213" w:rsidR="00001467" w:rsidRDefault="00001467" w:rsidP="0065304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 xml:space="preserve">Mariano Nuzzo (Direttore della Soprintendenza </w:t>
      </w:r>
      <w:r w:rsidRPr="00653049">
        <w:rPr>
          <w:rFonts w:ascii="Avenir Next LT Pro Light" w:hAnsi="Avenir Next LT Pro Light"/>
          <w:sz w:val="20"/>
          <w:szCs w:val="20"/>
        </w:rPr>
        <w:t>Archeologia, Belle Arti e Paesaggio</w:t>
      </w:r>
      <w:r>
        <w:rPr>
          <w:rFonts w:ascii="Avenir Next LT Pro Light" w:hAnsi="Avenir Next LT Pro Light"/>
          <w:sz w:val="20"/>
          <w:szCs w:val="20"/>
        </w:rPr>
        <w:t xml:space="preserve"> per l’area metropolitana di Napoli)</w:t>
      </w:r>
    </w:p>
    <w:p w14:paraId="700F897D" w14:textId="5CEF7D04" w:rsidR="004F2377" w:rsidRPr="00653049" w:rsidRDefault="004F2377" w:rsidP="0065304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 xml:space="preserve">Gabriel </w:t>
      </w:r>
      <w:proofErr w:type="spellStart"/>
      <w:r>
        <w:rPr>
          <w:rFonts w:ascii="Avenir Next LT Pro Light" w:hAnsi="Avenir Next LT Pro Light"/>
          <w:sz w:val="20"/>
          <w:szCs w:val="20"/>
        </w:rPr>
        <w:t>Zuchtriegel</w:t>
      </w:r>
      <w:proofErr w:type="spellEnd"/>
      <w:r>
        <w:rPr>
          <w:rFonts w:ascii="Avenir Next LT Pro Light" w:hAnsi="Avenir Next LT Pro Light"/>
          <w:sz w:val="20"/>
          <w:szCs w:val="20"/>
        </w:rPr>
        <w:t xml:space="preserve"> (Direttore del Parco Archeologico di Pompei)</w:t>
      </w:r>
    </w:p>
    <w:p w14:paraId="23BC9A03" w14:textId="6ADA1107" w:rsidR="00F97A28" w:rsidRPr="00653049" w:rsidRDefault="00F97A28" w:rsidP="0065304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653049">
        <w:rPr>
          <w:rFonts w:ascii="Avenir Next LT Pro Light" w:hAnsi="Avenir Next LT Pro Light"/>
          <w:sz w:val="20"/>
          <w:szCs w:val="20"/>
        </w:rPr>
        <w:t xml:space="preserve">Nunzio </w:t>
      </w:r>
      <w:proofErr w:type="spellStart"/>
      <w:r w:rsidRPr="00653049">
        <w:rPr>
          <w:rFonts w:ascii="Avenir Next LT Pro Light" w:hAnsi="Avenir Next LT Pro Light"/>
          <w:sz w:val="20"/>
          <w:szCs w:val="20"/>
        </w:rPr>
        <w:t>Fragliasso</w:t>
      </w:r>
      <w:proofErr w:type="spellEnd"/>
      <w:r w:rsidRPr="00653049">
        <w:rPr>
          <w:rFonts w:ascii="Avenir Next LT Pro Light" w:hAnsi="Avenir Next LT Pro Light"/>
          <w:sz w:val="20"/>
          <w:szCs w:val="20"/>
        </w:rPr>
        <w:t xml:space="preserve"> (Procuratore Capo Procura di Torre Annunziata)</w:t>
      </w:r>
    </w:p>
    <w:p w14:paraId="2807773A" w14:textId="43F4D5B5" w:rsidR="00F97A28" w:rsidRPr="00653049" w:rsidRDefault="00F97A28" w:rsidP="00653049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653049">
        <w:rPr>
          <w:rFonts w:ascii="Avenir Next LT Pro Light" w:hAnsi="Avenir Next LT Pro Light"/>
          <w:sz w:val="20"/>
          <w:szCs w:val="20"/>
        </w:rPr>
        <w:t>Gennaro Sangiuliano (Ministro della Cultura)</w:t>
      </w:r>
    </w:p>
    <w:p w14:paraId="515AA147" w14:textId="77777777" w:rsidR="00742FEF" w:rsidRDefault="00742FEF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54132E08" w14:textId="49C3B4E8" w:rsidR="00D61DB1" w:rsidRPr="00612BC8" w:rsidRDefault="00B16C01" w:rsidP="00653049">
      <w:pPr>
        <w:spacing w:after="0" w:line="240" w:lineRule="auto"/>
        <w:jc w:val="both"/>
        <w:rPr>
          <w:rFonts w:ascii="Avenir Next LT Pro Light" w:hAnsi="Avenir Next LT Pro Light"/>
          <w:b/>
          <w:bCs/>
          <w:sz w:val="20"/>
          <w:szCs w:val="20"/>
        </w:rPr>
      </w:pPr>
      <w:r w:rsidRPr="00B16C01">
        <w:rPr>
          <w:rFonts w:ascii="Avenir Next LT Pro Light" w:hAnsi="Avenir Next LT Pro Light"/>
          <w:b/>
          <w:bCs/>
          <w:sz w:val="20"/>
          <w:szCs w:val="20"/>
        </w:rPr>
        <w:t>Ore 1</w:t>
      </w:r>
      <w:r w:rsidR="00612BC8">
        <w:rPr>
          <w:rFonts w:ascii="Avenir Next LT Pro Light" w:hAnsi="Avenir Next LT Pro Light"/>
          <w:b/>
          <w:bCs/>
          <w:sz w:val="20"/>
          <w:szCs w:val="20"/>
        </w:rPr>
        <w:t>0:30</w:t>
      </w:r>
      <w:r w:rsidR="00021A36">
        <w:rPr>
          <w:rFonts w:ascii="Avenir Next LT Pro Light" w:hAnsi="Avenir Next LT Pro Light"/>
          <w:b/>
          <w:bCs/>
          <w:sz w:val="20"/>
          <w:szCs w:val="20"/>
        </w:rPr>
        <w:t xml:space="preserve"> </w:t>
      </w:r>
      <w:r w:rsidR="009E4A46" w:rsidRPr="006F6E6D">
        <w:rPr>
          <w:rFonts w:ascii="Avenir Next LT Pro Light" w:hAnsi="Avenir Next LT Pro Light"/>
          <w:b/>
          <w:bCs/>
          <w:i/>
          <w:iCs/>
          <w:sz w:val="20"/>
          <w:szCs w:val="20"/>
        </w:rPr>
        <w:t xml:space="preserve">Il Tesoro della Legalità. </w:t>
      </w:r>
      <w:r w:rsidR="00F65AB3" w:rsidRPr="006F6E6D">
        <w:rPr>
          <w:rFonts w:ascii="Avenir Next LT Pro Light" w:hAnsi="Avenir Next LT Pro Light"/>
          <w:b/>
          <w:bCs/>
          <w:i/>
          <w:iCs/>
          <w:sz w:val="20"/>
          <w:szCs w:val="20"/>
        </w:rPr>
        <w:t>Dal MANN u</w:t>
      </w:r>
      <w:r w:rsidR="00C441AF" w:rsidRPr="006F6E6D">
        <w:rPr>
          <w:rFonts w:ascii="Avenir Next LT Pro Light" w:hAnsi="Avenir Next LT Pro Light"/>
          <w:b/>
          <w:bCs/>
          <w:i/>
          <w:iCs/>
          <w:sz w:val="20"/>
          <w:szCs w:val="20"/>
        </w:rPr>
        <w:t>n modello da esportare</w:t>
      </w:r>
    </w:p>
    <w:p w14:paraId="7EB67706" w14:textId="2FFFA35A" w:rsidR="00021A36" w:rsidRPr="00021A36" w:rsidRDefault="00021A36" w:rsidP="00653049">
      <w:pPr>
        <w:spacing w:after="0" w:line="240" w:lineRule="auto"/>
        <w:jc w:val="both"/>
        <w:rPr>
          <w:rFonts w:ascii="Avenir Next LT Pro Light" w:hAnsi="Avenir Next LT Pro Light"/>
          <w:i/>
          <w:iCs/>
          <w:sz w:val="20"/>
          <w:szCs w:val="20"/>
        </w:rPr>
      </w:pPr>
      <w:r w:rsidRPr="00021A36">
        <w:rPr>
          <w:rFonts w:ascii="Avenir Next LT Pro Light" w:hAnsi="Avenir Next LT Pro Light"/>
          <w:i/>
          <w:iCs/>
          <w:sz w:val="20"/>
          <w:szCs w:val="20"/>
        </w:rPr>
        <w:t>Intervengono:</w:t>
      </w:r>
    </w:p>
    <w:p w14:paraId="61C820F2" w14:textId="213B65A0" w:rsidR="00CD32A3" w:rsidRPr="00CD32A3" w:rsidRDefault="00EC5AB8" w:rsidP="00653049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 xml:space="preserve">Vincenzo </w:t>
      </w:r>
      <w:r w:rsidR="00CD32A3" w:rsidRPr="00255DF0">
        <w:rPr>
          <w:rFonts w:ascii="Avenir Next LT Pro Light" w:hAnsi="Avenir Next LT Pro Light"/>
          <w:sz w:val="20"/>
          <w:szCs w:val="20"/>
        </w:rPr>
        <w:t>Piscitelli (</w:t>
      </w:r>
      <w:r>
        <w:rPr>
          <w:rFonts w:ascii="Avenir Next LT Pro Light" w:hAnsi="Avenir Next LT Pro Light"/>
          <w:sz w:val="20"/>
          <w:szCs w:val="20"/>
        </w:rPr>
        <w:t xml:space="preserve">Sostituto Procuratore della </w:t>
      </w:r>
      <w:r w:rsidR="00CD32A3" w:rsidRPr="00255DF0">
        <w:rPr>
          <w:rFonts w:ascii="Avenir Next LT Pro Light" w:hAnsi="Avenir Next LT Pro Light"/>
          <w:sz w:val="20"/>
          <w:szCs w:val="20"/>
        </w:rPr>
        <w:t>Procura di Napoli)</w:t>
      </w:r>
      <w:r w:rsidR="00CD32A3">
        <w:rPr>
          <w:rFonts w:ascii="Avenir Next LT Pro Light" w:hAnsi="Avenir Next LT Pro Light"/>
          <w:sz w:val="20"/>
          <w:szCs w:val="20"/>
        </w:rPr>
        <w:t xml:space="preserve"> - </w:t>
      </w:r>
      <w:r w:rsidR="00CD32A3" w:rsidRPr="00A2642C">
        <w:rPr>
          <w:rFonts w:ascii="Avenir Next LT Pro Light" w:hAnsi="Avenir Next LT Pro Light"/>
          <w:i/>
          <w:iCs/>
          <w:sz w:val="20"/>
          <w:szCs w:val="20"/>
        </w:rPr>
        <w:t>Il protocollo tra la Procura di Napoli e il Mann e gli altri accordi per la valorizzazione e tutela del patrimonio artistico partenopeo.</w:t>
      </w:r>
    </w:p>
    <w:p w14:paraId="4CD52F02" w14:textId="1E707938" w:rsidR="00D61DB1" w:rsidRPr="00CD32A3" w:rsidRDefault="003107CA" w:rsidP="00653049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CD32A3">
        <w:rPr>
          <w:rFonts w:ascii="Avenir Next LT Pro Light" w:hAnsi="Avenir Next LT Pro Light"/>
          <w:sz w:val="20"/>
          <w:szCs w:val="20"/>
        </w:rPr>
        <w:t xml:space="preserve">Daniela </w:t>
      </w:r>
      <w:proofErr w:type="spellStart"/>
      <w:r w:rsidRPr="00CD32A3">
        <w:rPr>
          <w:rFonts w:ascii="Avenir Next LT Pro Light" w:hAnsi="Avenir Next LT Pro Light"/>
          <w:sz w:val="20"/>
          <w:szCs w:val="20"/>
        </w:rPr>
        <w:t>Savy</w:t>
      </w:r>
      <w:proofErr w:type="spellEnd"/>
      <w:r w:rsidRPr="00CD32A3">
        <w:rPr>
          <w:rFonts w:ascii="Avenir Next LT Pro Light" w:hAnsi="Avenir Next LT Pro Light"/>
          <w:sz w:val="20"/>
          <w:szCs w:val="20"/>
        </w:rPr>
        <w:t xml:space="preserve"> (</w:t>
      </w:r>
      <w:r w:rsidR="000A479F">
        <w:rPr>
          <w:rFonts w:ascii="Avenir Next LT Pro Light" w:hAnsi="Avenir Next LT Pro Light"/>
          <w:sz w:val="20"/>
          <w:szCs w:val="20"/>
        </w:rPr>
        <w:t xml:space="preserve">Docente di Diritto Europeo dei Beni Culturali, </w:t>
      </w:r>
      <w:r w:rsidR="00DB1E43" w:rsidRPr="00CD32A3">
        <w:rPr>
          <w:rFonts w:ascii="Avenir Next LT Pro Light" w:hAnsi="Avenir Next LT Pro Light"/>
          <w:sz w:val="20"/>
          <w:szCs w:val="20"/>
        </w:rPr>
        <w:t xml:space="preserve">Università </w:t>
      </w:r>
      <w:r w:rsidR="00BD1272">
        <w:rPr>
          <w:rFonts w:ascii="Avenir Next LT Pro Light" w:hAnsi="Avenir Next LT Pro Light"/>
          <w:sz w:val="20"/>
          <w:szCs w:val="20"/>
        </w:rPr>
        <w:t xml:space="preserve">degli Studi di Napoli </w:t>
      </w:r>
      <w:r w:rsidR="00D61DB1" w:rsidRPr="00CD32A3">
        <w:rPr>
          <w:rFonts w:ascii="Avenir Next LT Pro Light" w:hAnsi="Avenir Next LT Pro Light"/>
          <w:sz w:val="20"/>
          <w:szCs w:val="20"/>
        </w:rPr>
        <w:t>Federico II</w:t>
      </w:r>
      <w:r w:rsidRPr="00CD32A3">
        <w:rPr>
          <w:rFonts w:ascii="Avenir Next LT Pro Light" w:hAnsi="Avenir Next LT Pro Light"/>
          <w:sz w:val="20"/>
          <w:szCs w:val="20"/>
        </w:rPr>
        <w:t>)</w:t>
      </w:r>
      <w:r w:rsidR="00D61DB1" w:rsidRPr="00CD32A3">
        <w:rPr>
          <w:rFonts w:ascii="Avenir Next LT Pro Light" w:hAnsi="Avenir Next LT Pro Light"/>
          <w:sz w:val="20"/>
          <w:szCs w:val="20"/>
        </w:rPr>
        <w:t xml:space="preserve"> </w:t>
      </w:r>
      <w:r w:rsidRPr="00CD32A3">
        <w:rPr>
          <w:rFonts w:ascii="Avenir Next LT Pro Light" w:hAnsi="Avenir Next LT Pro Light"/>
          <w:sz w:val="20"/>
          <w:szCs w:val="20"/>
        </w:rPr>
        <w:t xml:space="preserve">- </w:t>
      </w:r>
      <w:r w:rsidRPr="00CD32A3">
        <w:rPr>
          <w:rFonts w:ascii="Avenir Next LT Pro Light" w:hAnsi="Avenir Next LT Pro Light"/>
          <w:i/>
          <w:iCs/>
          <w:sz w:val="20"/>
          <w:szCs w:val="20"/>
        </w:rPr>
        <w:t>Nuova disciplina internazionale, europea e nazionale per la lotta al traffico illecito</w:t>
      </w:r>
    </w:p>
    <w:p w14:paraId="3E5E3927" w14:textId="174B9AAF" w:rsidR="00094968" w:rsidRPr="00255DF0" w:rsidRDefault="00094968" w:rsidP="00653049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255DF0">
        <w:rPr>
          <w:rFonts w:ascii="Avenir Next LT Pro Light" w:hAnsi="Avenir Next LT Pro Light"/>
          <w:sz w:val="20"/>
          <w:szCs w:val="20"/>
        </w:rPr>
        <w:t>Ilaria Marini (</w:t>
      </w:r>
      <w:r w:rsidR="000A479F">
        <w:rPr>
          <w:rFonts w:ascii="Avenir Next LT Pro Light" w:hAnsi="Avenir Next LT Pro Light"/>
          <w:sz w:val="20"/>
          <w:szCs w:val="20"/>
        </w:rPr>
        <w:t xml:space="preserve">Maresciallo Capo </w:t>
      </w:r>
      <w:r w:rsidRPr="00255DF0">
        <w:rPr>
          <w:rFonts w:ascii="Avenir Next LT Pro Light" w:hAnsi="Avenir Next LT Pro Light"/>
          <w:sz w:val="20"/>
          <w:szCs w:val="20"/>
        </w:rPr>
        <w:t>Carabinieri Comando Provinciale di Napoli)</w:t>
      </w:r>
      <w:r w:rsidR="00BD1272">
        <w:rPr>
          <w:rFonts w:ascii="Avenir Next LT Pro Light" w:hAnsi="Avenir Next LT Pro Light"/>
          <w:sz w:val="20"/>
          <w:szCs w:val="20"/>
        </w:rPr>
        <w:t>,</w:t>
      </w:r>
      <w:r>
        <w:rPr>
          <w:rFonts w:ascii="Avenir Next LT Pro Light" w:hAnsi="Avenir Next LT Pro Light"/>
          <w:sz w:val="20"/>
          <w:szCs w:val="20"/>
        </w:rPr>
        <w:t xml:space="preserve"> </w:t>
      </w:r>
      <w:r w:rsidRPr="003107CA">
        <w:rPr>
          <w:rFonts w:ascii="Avenir Next LT Pro Light" w:hAnsi="Avenir Next LT Pro Light"/>
          <w:i/>
          <w:iCs/>
          <w:sz w:val="20"/>
          <w:szCs w:val="20"/>
        </w:rPr>
        <w:t xml:space="preserve">Analisi e digitalizzazione dei fascicoli dei sequestri. Storie di Reperti. </w:t>
      </w:r>
    </w:p>
    <w:p w14:paraId="2F4BA9C1" w14:textId="4A79DADB" w:rsidR="00094968" w:rsidRDefault="00094968" w:rsidP="00653049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255DF0">
        <w:rPr>
          <w:rFonts w:ascii="Avenir Next LT Pro Light" w:hAnsi="Avenir Next LT Pro Light"/>
          <w:sz w:val="20"/>
          <w:szCs w:val="20"/>
        </w:rPr>
        <w:t>Marialucia Giacco</w:t>
      </w:r>
      <w:r w:rsidR="00BD1272">
        <w:rPr>
          <w:rFonts w:ascii="Avenir Next LT Pro Light" w:hAnsi="Avenir Next LT Pro Light"/>
          <w:sz w:val="20"/>
          <w:szCs w:val="20"/>
        </w:rPr>
        <w:t xml:space="preserve"> (Funzionario archeologo MANN): </w:t>
      </w:r>
      <w:r w:rsidR="00BD1272" w:rsidRPr="00DC7359">
        <w:rPr>
          <w:rFonts w:ascii="Avenir Next LT Pro Light" w:hAnsi="Avenir Next LT Pro Light"/>
          <w:i/>
          <w:iCs/>
          <w:sz w:val="20"/>
          <w:szCs w:val="20"/>
        </w:rPr>
        <w:t xml:space="preserve">Il progetto Tesoro della Legalità: il recupero dei beni archeologici e </w:t>
      </w:r>
      <w:r w:rsidR="00DC7359" w:rsidRPr="00DC7359">
        <w:rPr>
          <w:rFonts w:ascii="Avenir Next LT Pro Light" w:hAnsi="Avenir Next LT Pro Light"/>
          <w:i/>
          <w:iCs/>
          <w:sz w:val="20"/>
          <w:szCs w:val="20"/>
        </w:rPr>
        <w:t>alcuni casi studio</w:t>
      </w:r>
      <w:r w:rsidR="00DC7359">
        <w:rPr>
          <w:rFonts w:ascii="Avenir Next LT Pro Light" w:hAnsi="Avenir Next LT Pro Light"/>
          <w:sz w:val="20"/>
          <w:szCs w:val="20"/>
        </w:rPr>
        <w:t>.</w:t>
      </w:r>
      <w:r w:rsidR="00BD1272">
        <w:rPr>
          <w:rFonts w:ascii="Avenir Next LT Pro Light" w:hAnsi="Avenir Next LT Pro Light"/>
          <w:sz w:val="20"/>
          <w:szCs w:val="20"/>
        </w:rPr>
        <w:t xml:space="preserve"> </w:t>
      </w:r>
    </w:p>
    <w:p w14:paraId="71FD4BB5" w14:textId="1259F2D2" w:rsidR="00612BC8" w:rsidRDefault="00612BC8" w:rsidP="00653049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255DF0">
        <w:rPr>
          <w:rFonts w:ascii="Avenir Next LT Pro Light" w:hAnsi="Avenir Next LT Pro Light"/>
          <w:sz w:val="20"/>
          <w:szCs w:val="20"/>
        </w:rPr>
        <w:t>Domenico Camardo</w:t>
      </w:r>
      <w:r>
        <w:rPr>
          <w:rFonts w:ascii="Avenir Next LT Pro Light" w:hAnsi="Avenir Next LT Pro Light"/>
          <w:sz w:val="20"/>
          <w:szCs w:val="20"/>
        </w:rPr>
        <w:t xml:space="preserve"> (Archeologo Capo dell’</w:t>
      </w:r>
      <w:proofErr w:type="spellStart"/>
      <w:r>
        <w:rPr>
          <w:rFonts w:ascii="Avenir Next LT Pro Light" w:hAnsi="Avenir Next LT Pro Light"/>
          <w:sz w:val="20"/>
          <w:szCs w:val="20"/>
        </w:rPr>
        <w:t>Herculaneum</w:t>
      </w:r>
      <w:proofErr w:type="spellEnd"/>
      <w:r>
        <w:rPr>
          <w:rFonts w:ascii="Avenir Next LT Pro Light" w:hAnsi="Avenir Next LT Pro Light"/>
          <w:sz w:val="20"/>
          <w:szCs w:val="20"/>
        </w:rPr>
        <w:t xml:space="preserve"> </w:t>
      </w:r>
      <w:proofErr w:type="spellStart"/>
      <w:r>
        <w:rPr>
          <w:rFonts w:ascii="Avenir Next LT Pro Light" w:hAnsi="Avenir Next LT Pro Light"/>
          <w:sz w:val="20"/>
          <w:szCs w:val="20"/>
        </w:rPr>
        <w:t>Conservation</w:t>
      </w:r>
      <w:proofErr w:type="spellEnd"/>
      <w:r>
        <w:rPr>
          <w:rFonts w:ascii="Avenir Next LT Pro Light" w:hAnsi="Avenir Next LT Pro Light"/>
          <w:sz w:val="20"/>
          <w:szCs w:val="20"/>
        </w:rPr>
        <w:t xml:space="preserve"> Project e consulente della Procura della Repubblica di Napoli) - </w:t>
      </w:r>
      <w:r w:rsidRPr="003107CA">
        <w:rPr>
          <w:rFonts w:ascii="Avenir Next LT Pro Light" w:hAnsi="Avenir Next LT Pro Light"/>
          <w:i/>
          <w:iCs/>
          <w:sz w:val="20"/>
          <w:szCs w:val="20"/>
        </w:rPr>
        <w:t>Gli affreschi a fondo nero asportati dai clandestini dalla Villa di Civita Giuliana a Pompei.</w:t>
      </w:r>
      <w:r w:rsidRPr="003107CA">
        <w:rPr>
          <w:rFonts w:ascii="Avenir Next LT Pro Light" w:hAnsi="Avenir Next LT Pro Light"/>
          <w:sz w:val="20"/>
          <w:szCs w:val="20"/>
        </w:rPr>
        <w:t xml:space="preserve"> </w:t>
      </w:r>
    </w:p>
    <w:p w14:paraId="57AFEBAF" w14:textId="16CE1643" w:rsidR="00653049" w:rsidRPr="00001467" w:rsidRDefault="00653049" w:rsidP="00001467">
      <w:pPr>
        <w:spacing w:after="0" w:line="240" w:lineRule="auto"/>
        <w:jc w:val="both"/>
        <w:rPr>
          <w:rFonts w:ascii="Avenir Next LT Pro Light" w:hAnsi="Avenir Next LT Pro Light"/>
          <w:i/>
          <w:iCs/>
          <w:sz w:val="20"/>
          <w:szCs w:val="20"/>
        </w:rPr>
      </w:pPr>
    </w:p>
    <w:p w14:paraId="0C17EC05" w14:textId="5B180625" w:rsidR="00653049" w:rsidRPr="00653049" w:rsidRDefault="00653049" w:rsidP="00653049">
      <w:pPr>
        <w:spacing w:after="0" w:line="240" w:lineRule="auto"/>
        <w:jc w:val="both"/>
        <w:rPr>
          <w:rFonts w:ascii="Avenir Next LT Pro Light" w:hAnsi="Avenir Next LT Pro Light"/>
          <w:b/>
          <w:bCs/>
          <w:sz w:val="20"/>
          <w:szCs w:val="20"/>
        </w:rPr>
      </w:pPr>
      <w:r w:rsidRPr="00653049">
        <w:rPr>
          <w:rFonts w:ascii="Avenir Next LT Pro Light" w:hAnsi="Avenir Next LT Pro Light"/>
          <w:b/>
          <w:bCs/>
          <w:sz w:val="20"/>
          <w:szCs w:val="20"/>
        </w:rPr>
        <w:t xml:space="preserve">Ore 12:00 </w:t>
      </w:r>
      <w:r>
        <w:rPr>
          <w:rFonts w:ascii="Avenir Next LT Pro Light" w:hAnsi="Avenir Next LT Pro Light"/>
          <w:b/>
          <w:bCs/>
          <w:sz w:val="20"/>
          <w:szCs w:val="20"/>
        </w:rPr>
        <w:t>-</w:t>
      </w:r>
      <w:r w:rsidRPr="00653049">
        <w:rPr>
          <w:rFonts w:ascii="Avenir Next LT Pro Light" w:hAnsi="Avenir Next LT Pro Light"/>
          <w:b/>
          <w:bCs/>
          <w:sz w:val="20"/>
          <w:szCs w:val="20"/>
        </w:rPr>
        <w:t xml:space="preserve"> Pausa Caffè</w:t>
      </w:r>
    </w:p>
    <w:p w14:paraId="2D07FFC7" w14:textId="77777777" w:rsidR="00653049" w:rsidRPr="00612BC8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2197EC41" w14:textId="40A435C0" w:rsidR="00612BC8" w:rsidRDefault="00612BC8" w:rsidP="00653049">
      <w:pPr>
        <w:spacing w:after="0" w:line="240" w:lineRule="auto"/>
        <w:jc w:val="both"/>
        <w:rPr>
          <w:rFonts w:ascii="Avenir Next LT Pro Light" w:hAnsi="Avenir Next LT Pro Light"/>
          <w:b/>
          <w:bCs/>
          <w:sz w:val="20"/>
          <w:szCs w:val="20"/>
        </w:rPr>
      </w:pPr>
      <w:r w:rsidRPr="00612BC8">
        <w:rPr>
          <w:rFonts w:ascii="Avenir Next LT Pro Light" w:hAnsi="Avenir Next LT Pro Light"/>
          <w:b/>
          <w:bCs/>
          <w:sz w:val="20"/>
          <w:szCs w:val="20"/>
        </w:rPr>
        <w:t>Cerimonia di riconsegna al MANN di monete oggetto di sequestro da Nuclei TPC Roma e Torino</w:t>
      </w:r>
    </w:p>
    <w:p w14:paraId="32680F75" w14:textId="6DCCF3F4" w:rsidR="00612BC8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 w:rsidRPr="00653049">
        <w:rPr>
          <w:rFonts w:ascii="Avenir Next LT Pro Light" w:hAnsi="Avenir Next LT Pro Light"/>
          <w:sz w:val="20"/>
          <w:szCs w:val="20"/>
        </w:rPr>
        <w:t>Alessandro Carboni, Col. CC - Comandante del Reparto Operativo TPC</w:t>
      </w:r>
    </w:p>
    <w:p w14:paraId="2930F32E" w14:textId="77777777" w:rsidR="00653049" w:rsidRPr="00612BC8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0B1ABBBE" w14:textId="03185373" w:rsidR="00D41097" w:rsidRDefault="00D41097" w:rsidP="00653049">
      <w:pPr>
        <w:spacing w:after="0" w:line="240" w:lineRule="auto"/>
        <w:jc w:val="both"/>
        <w:rPr>
          <w:rFonts w:ascii="Avenir Next LT Pro Light" w:hAnsi="Avenir Next LT Pro Light"/>
          <w:b/>
          <w:bCs/>
          <w:sz w:val="20"/>
          <w:szCs w:val="20"/>
        </w:rPr>
      </w:pPr>
      <w:r w:rsidRPr="000A479F">
        <w:rPr>
          <w:rFonts w:ascii="Avenir Next LT Pro Light" w:hAnsi="Avenir Next LT Pro Light"/>
          <w:b/>
          <w:bCs/>
          <w:sz w:val="20"/>
          <w:szCs w:val="20"/>
        </w:rPr>
        <w:lastRenderedPageBreak/>
        <w:t>Cerimonia di consegna dei falsi dal MANN a Università di Roma TRE (Laboratorio del Falso) per il tramite del TPC Napoli</w:t>
      </w:r>
    </w:p>
    <w:p w14:paraId="3AE446E4" w14:textId="2470E351" w:rsidR="00653049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 xml:space="preserve">Ilaria Marini (Maresciallo Capo </w:t>
      </w:r>
      <w:r w:rsidRPr="00255DF0">
        <w:rPr>
          <w:rFonts w:ascii="Avenir Next LT Pro Light" w:hAnsi="Avenir Next LT Pro Light"/>
          <w:sz w:val="20"/>
          <w:szCs w:val="20"/>
        </w:rPr>
        <w:t>Carabinieri Comando Provinciale di Napoli</w:t>
      </w:r>
      <w:r>
        <w:rPr>
          <w:rFonts w:ascii="Avenir Next LT Pro Light" w:hAnsi="Avenir Next LT Pro Light"/>
          <w:sz w:val="20"/>
          <w:szCs w:val="20"/>
        </w:rPr>
        <w:t>)</w:t>
      </w:r>
    </w:p>
    <w:p w14:paraId="5E5FE314" w14:textId="77777777" w:rsidR="00653049" w:rsidRPr="00653049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424BCB6E" w14:textId="77777777" w:rsidR="00653049" w:rsidRPr="00612BC8" w:rsidRDefault="00653049" w:rsidP="00653049">
      <w:pPr>
        <w:spacing w:after="0" w:line="240" w:lineRule="auto"/>
        <w:jc w:val="both"/>
        <w:rPr>
          <w:rFonts w:ascii="Avenir Next LT Pro Light" w:hAnsi="Avenir Next LT Pro Light"/>
          <w:b/>
          <w:bCs/>
          <w:i/>
          <w:iCs/>
          <w:sz w:val="20"/>
          <w:szCs w:val="20"/>
        </w:rPr>
      </w:pPr>
      <w:r w:rsidRPr="00612BC8">
        <w:rPr>
          <w:rFonts w:ascii="Avenir Next LT Pro Light" w:hAnsi="Avenir Next LT Pro Light"/>
          <w:b/>
          <w:bCs/>
          <w:i/>
          <w:iCs/>
          <w:sz w:val="20"/>
          <w:szCs w:val="20"/>
        </w:rPr>
        <w:t>Conclusioni e saluti finali</w:t>
      </w:r>
    </w:p>
    <w:p w14:paraId="70C81818" w14:textId="77777777" w:rsidR="00653049" w:rsidRPr="00612BC8" w:rsidRDefault="00653049" w:rsidP="00653049">
      <w:pPr>
        <w:spacing w:after="0" w:line="240" w:lineRule="auto"/>
        <w:jc w:val="both"/>
        <w:rPr>
          <w:rFonts w:ascii="Avenir Next LT Pro Light" w:hAnsi="Avenir Next LT Pro Light"/>
          <w:i/>
          <w:iCs/>
          <w:sz w:val="20"/>
          <w:szCs w:val="20"/>
        </w:rPr>
      </w:pPr>
      <w:r w:rsidRPr="00612BC8">
        <w:rPr>
          <w:rFonts w:ascii="Avenir Next LT Pro Light" w:hAnsi="Avenir Next LT Pro Light"/>
          <w:sz w:val="20"/>
          <w:szCs w:val="20"/>
        </w:rPr>
        <w:t xml:space="preserve">Stefano De Caro (già Soprintendente e Direttore Regionale per i Beni Culturali e Paesaggistici della Campania e Direttore Generale alle Antichità) e Paolo </w:t>
      </w:r>
      <w:proofErr w:type="spellStart"/>
      <w:r w:rsidRPr="00612BC8">
        <w:rPr>
          <w:rFonts w:ascii="Avenir Next LT Pro Light" w:hAnsi="Avenir Next LT Pro Light"/>
          <w:sz w:val="20"/>
          <w:szCs w:val="20"/>
        </w:rPr>
        <w:t>Giulierini</w:t>
      </w:r>
      <w:proofErr w:type="spellEnd"/>
      <w:r w:rsidRPr="00612BC8">
        <w:rPr>
          <w:rFonts w:ascii="Avenir Next LT Pro Light" w:hAnsi="Avenir Next LT Pro Light"/>
          <w:sz w:val="20"/>
          <w:szCs w:val="20"/>
        </w:rPr>
        <w:t xml:space="preserve"> (Direttore MANN)</w:t>
      </w:r>
    </w:p>
    <w:p w14:paraId="47514874" w14:textId="77777777" w:rsidR="00653049" w:rsidRPr="00612BC8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73ECE51A" w14:textId="77777777" w:rsidR="00653049" w:rsidRPr="00653049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5625F818" w14:textId="77777777" w:rsidR="00612BC8" w:rsidRPr="00A92ACC" w:rsidRDefault="00612BC8" w:rsidP="00653049">
      <w:pPr>
        <w:spacing w:after="0" w:line="240" w:lineRule="auto"/>
        <w:jc w:val="both"/>
        <w:rPr>
          <w:rFonts w:ascii="Avenir Next LT Pro Light" w:hAnsi="Avenir Next LT Pro Light"/>
          <w:b/>
          <w:bCs/>
          <w:sz w:val="20"/>
          <w:szCs w:val="20"/>
        </w:rPr>
      </w:pPr>
      <w:r w:rsidRPr="00A92ACC">
        <w:rPr>
          <w:rFonts w:ascii="Avenir Next LT Pro Light" w:hAnsi="Avenir Next LT Pro Light"/>
          <w:b/>
          <w:bCs/>
          <w:sz w:val="20"/>
          <w:szCs w:val="20"/>
        </w:rPr>
        <w:t>Comitato promotore:</w:t>
      </w:r>
    </w:p>
    <w:p w14:paraId="09AB9AE5" w14:textId="77777777" w:rsidR="00612BC8" w:rsidRDefault="00612BC8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 xml:space="preserve">Paolo </w:t>
      </w:r>
      <w:proofErr w:type="spellStart"/>
      <w:r>
        <w:rPr>
          <w:rFonts w:ascii="Avenir Next LT Pro Light" w:hAnsi="Avenir Next LT Pro Light"/>
          <w:sz w:val="20"/>
          <w:szCs w:val="20"/>
        </w:rPr>
        <w:t>Giulierini</w:t>
      </w:r>
      <w:proofErr w:type="spellEnd"/>
      <w:r>
        <w:rPr>
          <w:rFonts w:ascii="Avenir Next LT Pro Light" w:hAnsi="Avenir Next LT Pro Light"/>
          <w:sz w:val="20"/>
          <w:szCs w:val="20"/>
        </w:rPr>
        <w:t xml:space="preserve"> (Direttore MANN)</w:t>
      </w:r>
    </w:p>
    <w:p w14:paraId="1762056E" w14:textId="77777777" w:rsidR="00612BC8" w:rsidRDefault="00612BC8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>Pierpaolo Filippelli (Procuratore aggiunto Procura della Repubblica di Napoli)</w:t>
      </w:r>
    </w:p>
    <w:p w14:paraId="26771651" w14:textId="77777777" w:rsidR="00612BC8" w:rsidRDefault="00612BC8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>Massimiliano Croce (Comandante Carabinieri Nucleo TPC di Napoli)</w:t>
      </w:r>
    </w:p>
    <w:p w14:paraId="419FF499" w14:textId="77777777" w:rsidR="00612BC8" w:rsidRDefault="00612BC8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 xml:space="preserve">Daniela </w:t>
      </w:r>
      <w:proofErr w:type="spellStart"/>
      <w:r>
        <w:rPr>
          <w:rFonts w:ascii="Avenir Next LT Pro Light" w:hAnsi="Avenir Next LT Pro Light"/>
          <w:sz w:val="20"/>
          <w:szCs w:val="20"/>
        </w:rPr>
        <w:t>Savy</w:t>
      </w:r>
      <w:proofErr w:type="spellEnd"/>
      <w:r>
        <w:rPr>
          <w:rFonts w:ascii="Avenir Next LT Pro Light" w:hAnsi="Avenir Next LT Pro Light"/>
          <w:sz w:val="20"/>
          <w:szCs w:val="20"/>
        </w:rPr>
        <w:t xml:space="preserve"> (Università degli Studi di Napoli Federico II)</w:t>
      </w:r>
    </w:p>
    <w:p w14:paraId="30775CE3" w14:textId="77777777" w:rsidR="00612BC8" w:rsidRDefault="00612BC8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6E3338FE" w14:textId="77777777" w:rsidR="00612BC8" w:rsidRPr="00A92ACC" w:rsidRDefault="00612BC8" w:rsidP="00653049">
      <w:pPr>
        <w:spacing w:after="0" w:line="240" w:lineRule="auto"/>
        <w:jc w:val="both"/>
        <w:rPr>
          <w:rFonts w:ascii="Avenir Next LT Pro Light" w:hAnsi="Avenir Next LT Pro Light"/>
          <w:b/>
          <w:bCs/>
          <w:sz w:val="20"/>
          <w:szCs w:val="20"/>
        </w:rPr>
      </w:pPr>
      <w:r w:rsidRPr="00A92ACC">
        <w:rPr>
          <w:rFonts w:ascii="Avenir Next LT Pro Light" w:hAnsi="Avenir Next LT Pro Light"/>
          <w:b/>
          <w:bCs/>
          <w:sz w:val="20"/>
          <w:szCs w:val="20"/>
        </w:rPr>
        <w:t>Comitato organizzatore:</w:t>
      </w:r>
    </w:p>
    <w:p w14:paraId="3E1E61E2" w14:textId="77777777" w:rsidR="00612BC8" w:rsidRDefault="00612BC8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>Marialucia Giacco (MANN)</w:t>
      </w:r>
    </w:p>
    <w:p w14:paraId="2E9DED73" w14:textId="77777777" w:rsidR="00612BC8" w:rsidRDefault="00612BC8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>Ilaria Marini (</w:t>
      </w:r>
      <w:r w:rsidRPr="00255DF0">
        <w:rPr>
          <w:rFonts w:ascii="Avenir Next LT Pro Light" w:hAnsi="Avenir Next LT Pro Light"/>
          <w:sz w:val="20"/>
          <w:szCs w:val="20"/>
        </w:rPr>
        <w:t>Carabinieri Comando Provinciale di Napoli)</w:t>
      </w:r>
    </w:p>
    <w:p w14:paraId="491D6C0A" w14:textId="782D0CF9" w:rsidR="00001467" w:rsidRDefault="00001467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44755F3C" w14:textId="77777777" w:rsidR="00001467" w:rsidRDefault="00001467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79956E0A" w14:textId="77777777" w:rsidR="00653049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 xml:space="preserve">Si </w:t>
      </w:r>
      <w:proofErr w:type="spellStart"/>
      <w:r>
        <w:rPr>
          <w:rFonts w:ascii="Avenir Next LT Pro Light" w:hAnsi="Avenir Next LT Pro Light"/>
          <w:sz w:val="20"/>
          <w:szCs w:val="20"/>
        </w:rPr>
        <w:t>ringraziano</w:t>
      </w:r>
      <w:proofErr w:type="spellEnd"/>
      <w:r>
        <w:rPr>
          <w:rFonts w:ascii="Avenir Next LT Pro Light" w:hAnsi="Avenir Next LT Pro Light"/>
          <w:sz w:val="20"/>
          <w:szCs w:val="20"/>
        </w:rPr>
        <w:t xml:space="preserve"> per il MANN: Patrizia Cilenti (Segreteria di Direzione); Antonella Carlo con Caterina Serena Martucci (Ufficio Comunicazione e Rapporti con gli organi di informazione); Andrea Milanese con Alessandro Gioia, Ruggiero Ferrajoli, Angela Luppino, Vittoria Minniti, Serena Venditto (Ufficio Museologia, Documentazione storica e biblioteca); Giovanni Melillo (Ufficio Informatico); Elena Save (Ufficio Personale); Giovanni Vastano con Elisa Napolitano (Ufficio Servizi Educativi); Francesca De Lucia (Portavoce della Direzione); Francesca Pavese (progetto grafico).</w:t>
      </w:r>
    </w:p>
    <w:p w14:paraId="74AB6B91" w14:textId="77777777" w:rsidR="00653049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>Si ringraziano inoltre: Giada Maria Barrella e Ivana Gallo.</w:t>
      </w:r>
    </w:p>
    <w:p w14:paraId="25C45FA1" w14:textId="77777777" w:rsidR="00653049" w:rsidRDefault="00653049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06C992A9" w14:textId="77777777" w:rsidR="00001467" w:rsidRDefault="00001467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30BF0360" w14:textId="77777777" w:rsidR="00001467" w:rsidRDefault="00001467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</w:p>
    <w:p w14:paraId="02E1164D" w14:textId="306E6833" w:rsidR="00001467" w:rsidRPr="009D117D" w:rsidRDefault="00001467" w:rsidP="00653049">
      <w:pPr>
        <w:spacing w:after="0" w:line="240" w:lineRule="auto"/>
        <w:jc w:val="both"/>
        <w:rPr>
          <w:rFonts w:ascii="Avenir Next LT Pro Light" w:hAnsi="Avenir Next LT Pro Light"/>
          <w:sz w:val="20"/>
          <w:szCs w:val="20"/>
        </w:rPr>
      </w:pPr>
      <w:r>
        <w:rPr>
          <w:rFonts w:ascii="Avenir Next LT Pro Light" w:hAnsi="Avenir Next LT Pro Light"/>
          <w:sz w:val="20"/>
          <w:szCs w:val="20"/>
        </w:rPr>
        <w:t>Nel corso della giornata sarà esposta per la prima volta al pubblico una selezione di opere sottratte al traffico illecito e custodite presso i depositi del MANN.</w:t>
      </w:r>
    </w:p>
    <w:sectPr w:rsidR="00001467" w:rsidRPr="009D117D" w:rsidSect="00D61DB1">
      <w:pgSz w:w="11906" w:h="16838"/>
      <w:pgMar w:top="56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AF1765"/>
    <w:multiLevelType w:val="hybridMultilevel"/>
    <w:tmpl w:val="7EE6DB10"/>
    <w:lvl w:ilvl="0" w:tplc="BE8478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2A67DD"/>
    <w:multiLevelType w:val="hybridMultilevel"/>
    <w:tmpl w:val="03D6A1DE"/>
    <w:lvl w:ilvl="0" w:tplc="49E40206">
      <w:numFmt w:val="bullet"/>
      <w:lvlText w:val="-"/>
      <w:lvlJc w:val="left"/>
      <w:pPr>
        <w:ind w:left="720" w:hanging="360"/>
      </w:pPr>
      <w:rPr>
        <w:rFonts w:ascii="Avenir Next LT Pro Light" w:eastAsiaTheme="minorHAnsi" w:hAnsi="Avenir Next LT Pro Ligh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9764209">
    <w:abstractNumId w:val="0"/>
  </w:num>
  <w:num w:numId="2" w16cid:durableId="12554736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DB1"/>
    <w:rsid w:val="00001467"/>
    <w:rsid w:val="00020A66"/>
    <w:rsid w:val="00021A36"/>
    <w:rsid w:val="00094968"/>
    <w:rsid w:val="000A479F"/>
    <w:rsid w:val="000A60B4"/>
    <w:rsid w:val="000A77E8"/>
    <w:rsid w:val="000E2174"/>
    <w:rsid w:val="000F2F29"/>
    <w:rsid w:val="00172DCB"/>
    <w:rsid w:val="00255DF0"/>
    <w:rsid w:val="003107CA"/>
    <w:rsid w:val="00335D97"/>
    <w:rsid w:val="003431E1"/>
    <w:rsid w:val="00410436"/>
    <w:rsid w:val="004136CC"/>
    <w:rsid w:val="004F2377"/>
    <w:rsid w:val="00612BC8"/>
    <w:rsid w:val="00653049"/>
    <w:rsid w:val="00674B26"/>
    <w:rsid w:val="006F6E6D"/>
    <w:rsid w:val="00742FEF"/>
    <w:rsid w:val="00813262"/>
    <w:rsid w:val="00884333"/>
    <w:rsid w:val="008C634A"/>
    <w:rsid w:val="009246A7"/>
    <w:rsid w:val="00950CE4"/>
    <w:rsid w:val="00977CB6"/>
    <w:rsid w:val="009B78B3"/>
    <w:rsid w:val="009D117D"/>
    <w:rsid w:val="009E4A46"/>
    <w:rsid w:val="009E69C4"/>
    <w:rsid w:val="00A2642C"/>
    <w:rsid w:val="00A92ACC"/>
    <w:rsid w:val="00AC4724"/>
    <w:rsid w:val="00B133B6"/>
    <w:rsid w:val="00B16C01"/>
    <w:rsid w:val="00BD1272"/>
    <w:rsid w:val="00C441AF"/>
    <w:rsid w:val="00CD32A3"/>
    <w:rsid w:val="00CE1A64"/>
    <w:rsid w:val="00D22CE5"/>
    <w:rsid w:val="00D41097"/>
    <w:rsid w:val="00D41D2C"/>
    <w:rsid w:val="00D61DB1"/>
    <w:rsid w:val="00DB1E43"/>
    <w:rsid w:val="00DC7359"/>
    <w:rsid w:val="00DE7651"/>
    <w:rsid w:val="00DE78B0"/>
    <w:rsid w:val="00E11485"/>
    <w:rsid w:val="00E91F7F"/>
    <w:rsid w:val="00EB64EE"/>
    <w:rsid w:val="00EC5AB8"/>
    <w:rsid w:val="00EE01EE"/>
    <w:rsid w:val="00EF0710"/>
    <w:rsid w:val="00F65AB3"/>
    <w:rsid w:val="00F97A28"/>
    <w:rsid w:val="00FD5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389F6"/>
  <w15:chartTrackingRefBased/>
  <w15:docId w15:val="{9E1019FF-7E5B-4DC4-BCD9-610487AE6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61DB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61D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501</Words>
  <Characters>3105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ILARIA MARINI</dc:creator>
  <cp:keywords/>
  <dc:description/>
  <cp:lastModifiedBy>Asus</cp:lastModifiedBy>
  <cp:revision>2</cp:revision>
  <cp:lastPrinted>2023-10-04T09:28:00Z</cp:lastPrinted>
  <dcterms:created xsi:type="dcterms:W3CDTF">2024-03-29T22:25:00Z</dcterms:created>
  <dcterms:modified xsi:type="dcterms:W3CDTF">2024-03-29T22:25:00Z</dcterms:modified>
</cp:coreProperties>
</file>