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1250" w:rsidRDefault="009F1250"/>
    <w:p w:rsidR="009F1250" w:rsidRDefault="009F1250"/>
    <w:p w:rsidR="009F1250" w:rsidRPr="004379E4" w:rsidRDefault="006D45A8">
      <w:pPr>
        <w:jc w:val="center"/>
        <w:rPr>
          <w:b/>
          <w:i/>
          <w:sz w:val="32"/>
        </w:rPr>
      </w:pPr>
      <w:r>
        <w:tab/>
      </w:r>
      <w:r w:rsidR="00583204" w:rsidRPr="00583204">
        <w:rPr>
          <w:b/>
          <w:caps/>
          <w:sz w:val="32"/>
        </w:rPr>
        <w:t>A Parallel Non-Probabilistically-Dominated Sorti</w:t>
      </w:r>
      <w:r w:rsidR="00583204">
        <w:rPr>
          <w:b/>
          <w:caps/>
          <w:sz w:val="32"/>
        </w:rPr>
        <w:t xml:space="preserve">ng Genetic Algorithm for Robust </w:t>
      </w:r>
      <w:r w:rsidR="00583204" w:rsidRPr="00583204">
        <w:rPr>
          <w:b/>
          <w:caps/>
          <w:sz w:val="32"/>
        </w:rPr>
        <w:t>Optimization</w:t>
      </w:r>
    </w:p>
    <w:p w:rsidR="009F1250" w:rsidRPr="004379E4" w:rsidRDefault="009F1250" w:rsidP="009F1250">
      <w:pPr>
        <w:ind w:left="0" w:firstLine="0"/>
      </w:pPr>
    </w:p>
    <w:p w:rsidR="009F1250" w:rsidRPr="004379E4" w:rsidRDefault="009F1250" w:rsidP="009F1250">
      <w:pPr>
        <w:ind w:left="0" w:firstLine="0"/>
      </w:pPr>
    </w:p>
    <w:p w:rsidR="009F1250" w:rsidRPr="004379E4" w:rsidRDefault="009F1250" w:rsidP="009F1250">
      <w:pPr>
        <w:ind w:left="0" w:firstLine="0"/>
      </w:pPr>
    </w:p>
    <w:p w:rsidR="009F1250" w:rsidRPr="004379E4" w:rsidRDefault="009F1250"/>
    <w:p w:rsidR="009F1250" w:rsidRPr="004379E4" w:rsidRDefault="006D45A8">
      <w:pPr>
        <w:rPr>
          <w:i/>
          <w:u w:val="single"/>
          <w:lang w:val="it-IT"/>
        </w:rPr>
      </w:pPr>
      <w:proofErr w:type="spellStart"/>
      <w:r w:rsidRPr="004379E4">
        <w:rPr>
          <w:b/>
          <w:u w:val="single"/>
          <w:lang w:val="it-IT"/>
        </w:rPr>
        <w:t>Principal</w:t>
      </w:r>
      <w:proofErr w:type="spellEnd"/>
      <w:r w:rsidRPr="004379E4">
        <w:rPr>
          <w:b/>
          <w:u w:val="single"/>
          <w:lang w:val="it-IT"/>
        </w:rPr>
        <w:t xml:space="preserve"> </w:t>
      </w:r>
      <w:proofErr w:type="spellStart"/>
      <w:r w:rsidRPr="004379E4">
        <w:rPr>
          <w:b/>
          <w:u w:val="single"/>
          <w:lang w:val="it-IT"/>
        </w:rPr>
        <w:t>Investigator</w:t>
      </w:r>
      <w:proofErr w:type="spellEnd"/>
      <w:r w:rsidRPr="004379E4">
        <w:rPr>
          <w:b/>
          <w:u w:val="single"/>
          <w:lang w:val="it-IT"/>
        </w:rPr>
        <w:t>:</w:t>
      </w:r>
      <w:r w:rsidRPr="004379E4">
        <w:rPr>
          <w:lang w:val="it-IT"/>
        </w:rPr>
        <w:tab/>
      </w:r>
      <w:r w:rsidR="004379E4" w:rsidRPr="004379E4">
        <w:rPr>
          <w:lang w:val="it-IT"/>
        </w:rPr>
        <w:t xml:space="preserve">Gianluca </w:t>
      </w:r>
      <w:proofErr w:type="spellStart"/>
      <w:r w:rsidR="004379E4" w:rsidRPr="004379E4">
        <w:rPr>
          <w:lang w:val="it-IT"/>
        </w:rPr>
        <w:t>Iaccarino</w:t>
      </w:r>
      <w:proofErr w:type="spellEnd"/>
      <w:r w:rsidRPr="004379E4">
        <w:rPr>
          <w:lang w:val="it-IT"/>
        </w:rPr>
        <w:tab/>
      </w:r>
      <w:r w:rsidRPr="004379E4">
        <w:rPr>
          <w:lang w:val="it-IT"/>
        </w:rPr>
        <w:tab/>
      </w:r>
      <w:r w:rsidRPr="004379E4">
        <w:rPr>
          <w:lang w:val="it-IT"/>
        </w:rPr>
        <w:tab/>
      </w:r>
      <w:r w:rsidRPr="004379E4">
        <w:rPr>
          <w:lang w:val="it-IT"/>
        </w:rPr>
        <w:tab/>
      </w:r>
    </w:p>
    <w:p w:rsidR="009F1250" w:rsidRPr="004379E4" w:rsidRDefault="009F1250">
      <w:pPr>
        <w:rPr>
          <w:lang w:val="it-IT"/>
        </w:rPr>
      </w:pPr>
    </w:p>
    <w:p w:rsidR="009F1250" w:rsidRPr="00DB1BE2" w:rsidRDefault="006D45A8">
      <w:pPr>
        <w:rPr>
          <w:lang w:val="it-IT"/>
        </w:rPr>
      </w:pPr>
      <w:proofErr w:type="spellStart"/>
      <w:r w:rsidRPr="00DB1BE2">
        <w:rPr>
          <w:b/>
          <w:u w:val="single"/>
          <w:lang w:val="it-IT"/>
        </w:rPr>
        <w:t>Authors</w:t>
      </w:r>
      <w:proofErr w:type="spellEnd"/>
      <w:r w:rsidRPr="00DB1BE2">
        <w:rPr>
          <w:b/>
          <w:u w:val="single"/>
          <w:lang w:val="it-IT"/>
        </w:rPr>
        <w:t>:</w:t>
      </w:r>
      <w:r w:rsidRPr="00DB1BE2">
        <w:rPr>
          <w:lang w:val="it-IT"/>
        </w:rPr>
        <w:tab/>
      </w:r>
      <w:r w:rsidRPr="00DB1BE2">
        <w:rPr>
          <w:lang w:val="it-IT"/>
        </w:rPr>
        <w:tab/>
      </w:r>
      <w:r w:rsidRPr="00DB1BE2">
        <w:rPr>
          <w:lang w:val="it-IT"/>
        </w:rPr>
        <w:tab/>
      </w:r>
      <w:r w:rsidR="004379E4" w:rsidRPr="00DB1BE2">
        <w:rPr>
          <w:lang w:val="it-IT"/>
        </w:rPr>
        <w:t xml:space="preserve">Giovanni </w:t>
      </w:r>
      <w:proofErr w:type="spellStart"/>
      <w:r w:rsidR="004379E4" w:rsidRPr="00DB1BE2">
        <w:rPr>
          <w:lang w:val="it-IT"/>
        </w:rPr>
        <w:t>Petrone</w:t>
      </w:r>
      <w:proofErr w:type="spellEnd"/>
      <w:r w:rsidR="004379E4" w:rsidRPr="00DB1BE2">
        <w:rPr>
          <w:lang w:val="it-IT"/>
        </w:rPr>
        <w:t xml:space="preserve">, </w:t>
      </w:r>
      <w:proofErr w:type="spellStart"/>
      <w:r w:rsidR="004379E4" w:rsidRPr="00DB1BE2">
        <w:rPr>
          <w:lang w:val="it-IT"/>
        </w:rPr>
        <w:t>Jeroen</w:t>
      </w:r>
      <w:proofErr w:type="spellEnd"/>
      <w:r w:rsidR="004379E4" w:rsidRPr="00DB1BE2">
        <w:rPr>
          <w:lang w:val="it-IT"/>
        </w:rPr>
        <w:t xml:space="preserve"> </w:t>
      </w:r>
      <w:proofErr w:type="spellStart"/>
      <w:r w:rsidR="004379E4" w:rsidRPr="00DB1BE2">
        <w:rPr>
          <w:lang w:val="it-IT"/>
        </w:rPr>
        <w:t>Witteveen</w:t>
      </w:r>
      <w:proofErr w:type="spellEnd"/>
      <w:r w:rsidR="004379E4" w:rsidRPr="00DB1BE2">
        <w:rPr>
          <w:lang w:val="it-IT"/>
        </w:rPr>
        <w:t xml:space="preserve">, </w:t>
      </w:r>
      <w:r w:rsidR="00583204">
        <w:rPr>
          <w:lang w:val="it-IT"/>
        </w:rPr>
        <w:t xml:space="preserve">Michael </w:t>
      </w:r>
      <w:proofErr w:type="spellStart"/>
      <w:r w:rsidR="00583204">
        <w:rPr>
          <w:lang w:val="it-IT"/>
        </w:rPr>
        <w:t>Emory</w:t>
      </w:r>
      <w:proofErr w:type="spellEnd"/>
      <w:r w:rsidR="00583204">
        <w:rPr>
          <w:lang w:val="it-IT"/>
        </w:rPr>
        <w:t xml:space="preserve">, </w:t>
      </w:r>
      <w:r w:rsidR="004379E4" w:rsidRPr="00DB1BE2">
        <w:rPr>
          <w:lang w:val="it-IT"/>
        </w:rPr>
        <w:t xml:space="preserve">Gianluca </w:t>
      </w:r>
      <w:proofErr w:type="spellStart"/>
      <w:r w:rsidR="004379E4" w:rsidRPr="00DB1BE2">
        <w:rPr>
          <w:lang w:val="it-IT"/>
        </w:rPr>
        <w:t>Iaccarino</w:t>
      </w:r>
      <w:proofErr w:type="spellEnd"/>
    </w:p>
    <w:p w:rsidR="009F1250" w:rsidRPr="00DB1BE2" w:rsidRDefault="009F1250">
      <w:pPr>
        <w:rPr>
          <w:lang w:val="it-IT"/>
        </w:rPr>
      </w:pPr>
    </w:p>
    <w:p w:rsidR="009F1250" w:rsidRDefault="006D45A8" w:rsidP="006D45A8">
      <w:r>
        <w:rPr>
          <w:b/>
          <w:u w:val="single"/>
        </w:rPr>
        <w:t>Sponsors:</w:t>
      </w:r>
      <w:r>
        <w:tab/>
      </w:r>
      <w:r>
        <w:tab/>
      </w:r>
      <w:r>
        <w:tab/>
        <w:t xml:space="preserve">Rubicon Fellowship Program of Netherlands Organization for </w:t>
      </w:r>
      <w:proofErr w:type="spellStart"/>
      <w:r w:rsidRPr="006D45A8">
        <w:t>Scientiﬁc</w:t>
      </w:r>
      <w:proofErr w:type="spellEnd"/>
      <w:r w:rsidRPr="006D45A8">
        <w:t xml:space="preserve"> Research (NWO)</w:t>
      </w:r>
      <w:r>
        <w:t xml:space="preserve">, exchange program of the XXIV Doctoral Program in Industrial Engineering (Aeronautics) at the Federico II University in Naples (Italy), US DOE ASCR program </w:t>
      </w:r>
      <w:r w:rsidRPr="006D45A8">
        <w:t xml:space="preserve">on Uncertainty </w:t>
      </w:r>
      <w:proofErr w:type="spellStart"/>
      <w:r w:rsidRPr="006D45A8">
        <w:t>Quantiﬁcation</w:t>
      </w:r>
      <w:proofErr w:type="spellEnd"/>
    </w:p>
    <w:p w:rsidR="006D45A8" w:rsidRDefault="006D45A8"/>
    <w:p w:rsidR="009F1250" w:rsidRDefault="009F1250" w:rsidP="00583204">
      <w:pPr>
        <w:ind w:left="0" w:firstLine="0"/>
      </w:pPr>
    </w:p>
    <w:p w:rsidR="009F1250" w:rsidRDefault="009F1250"/>
    <w:p w:rsidR="009F1250" w:rsidRDefault="006D45A8">
      <w:pPr>
        <w:tabs>
          <w:tab w:val="left" w:pos="1440"/>
        </w:tabs>
        <w:ind w:left="1440" w:hanging="1440"/>
      </w:pPr>
      <w:r>
        <w:rPr>
          <w:b/>
          <w:u w:val="single"/>
        </w:rPr>
        <w:t>Objective:</w:t>
      </w:r>
      <w:r>
        <w:tab/>
        <w:t xml:space="preserve"> </w:t>
      </w:r>
    </w:p>
    <w:p w:rsidR="009F1250" w:rsidRDefault="00EA5651">
      <w:pPr>
        <w:tabs>
          <w:tab w:val="left" w:pos="1440"/>
        </w:tabs>
        <w:ind w:left="1440" w:hanging="1440"/>
      </w:pPr>
      <w:r>
        <w:rPr>
          <w:lang w:val="it-IT" w:eastAsia="it-IT"/>
        </w:rPr>
        <w:pict>
          <v:shapetype id="_x0000_t202" coordsize="21600,21600" o:spt="202" path="m,l,21600r21600,l21600,xe">
            <v:stroke joinstyle="miter"/>
            <v:path gradientshapeok="t" o:connecttype="rect"/>
          </v:shapetype>
          <v:shape id="_x0000_s1026" type="#_x0000_t202" style="position:absolute;left:0;text-align:left;margin-left:4.05pt;margin-top:5.2pt;width:7in;height:50.85pt;z-index:251657216" fillcolor="silver" stroked="f">
            <v:textbox>
              <w:txbxContent>
                <w:p w:rsidR="009F1250" w:rsidRPr="004379E4" w:rsidRDefault="004379E4" w:rsidP="009F1250">
                  <w:pPr>
                    <w:ind w:left="0" w:firstLine="0"/>
                  </w:pPr>
                  <w:r w:rsidRPr="004379E4">
                    <w:t xml:space="preserve">Introducing </w:t>
                  </w:r>
                  <w:r w:rsidR="00DF31F1">
                    <w:t xml:space="preserve">R-Opt (Robust Optimum), </w:t>
                  </w:r>
                  <w:r>
                    <w:t xml:space="preserve">a </w:t>
                  </w:r>
                  <w:r w:rsidRPr="004379E4">
                    <w:t xml:space="preserve">new </w:t>
                  </w:r>
                  <w:r w:rsidR="00583204">
                    <w:t xml:space="preserve">algorithm for multi-disciplinary optimization by combining Hybrid Genetic Algorithm, Simplex Stochastic Collocation (SSC, </w:t>
                  </w:r>
                  <w:proofErr w:type="spellStart"/>
                  <w:r w:rsidR="00583204">
                    <w:t>Witteveen</w:t>
                  </w:r>
                  <w:proofErr w:type="spellEnd"/>
                  <w:r w:rsidR="00583204">
                    <w:t xml:space="preserve"> 2010) and an extension of the Pareto dominance in a probabilistic sense.</w:t>
                  </w:r>
                </w:p>
              </w:txbxContent>
            </v:textbox>
          </v:shape>
        </w:pict>
      </w:r>
    </w:p>
    <w:p w:rsidR="009F1250" w:rsidRDefault="009F1250"/>
    <w:p w:rsidR="009F1250" w:rsidRDefault="009F1250"/>
    <w:p w:rsidR="009F1250" w:rsidRDefault="009F1250"/>
    <w:p w:rsidR="009F1250" w:rsidRDefault="00EA5651">
      <w:pPr>
        <w:ind w:left="1440" w:hanging="1440"/>
      </w:pPr>
      <w:r w:rsidRPr="00EA5651">
        <w:rPr>
          <w:b/>
          <w:u w:val="single"/>
          <w:lang w:val="it-IT" w:eastAsia="it-IT"/>
        </w:rPr>
        <w:pict>
          <v:shape id="_x0000_s1027" type="#_x0000_t202" style="position:absolute;left:0;text-align:left;margin-left:4.05pt;margin-top:20.2pt;width:7in;height:261pt;z-index:251658240" fillcolor="silver" stroked="f">
            <v:textbox>
              <w:txbxContent>
                <w:p w:rsidR="00583204" w:rsidRDefault="00583204" w:rsidP="00583204">
                  <w:pPr>
                    <w:ind w:left="0" w:firstLine="0"/>
                  </w:pPr>
                  <w:r>
                    <w:t xml:space="preserve">Successful engineering design generally requires the resolution of various </w:t>
                  </w:r>
                  <w:proofErr w:type="spellStart"/>
                  <w:r>
                    <w:t>conﬂicting</w:t>
                  </w:r>
                  <w:proofErr w:type="spellEnd"/>
                  <w:r>
                    <w:t xml:space="preserve"> design objectives. In order to identify an optimal design, </w:t>
                  </w:r>
                  <w:proofErr w:type="spellStart"/>
                  <w:r>
                    <w:t>conﬂicting</w:t>
                  </w:r>
                  <w:proofErr w:type="spellEnd"/>
                  <w:r>
                    <w:t xml:space="preserve"> objectives are typically considered simultaneously. One of the most powerful tools for resolving such objectives, in a computational setting, is multi-objective optimization. By </w:t>
                  </w:r>
                  <w:proofErr w:type="spellStart"/>
                  <w:r>
                    <w:t>deﬁnition</w:t>
                  </w:r>
                  <w:proofErr w:type="spellEnd"/>
                  <w:r>
                    <w:t xml:space="preserve">, Pareto solutions are considered optimal because there are no other designs that are superior in all objectives. </w:t>
                  </w:r>
                </w:p>
                <w:p w:rsidR="004379E4" w:rsidRDefault="00583204" w:rsidP="00583204">
                  <w:pPr>
                    <w:ind w:left="0" w:firstLine="0"/>
                  </w:pPr>
                  <w:r>
                    <w:t xml:space="preserve">In a deterministic optimization the effect of uncertainty is not considered when drawing conclusions, hence we want to extend the concept of Pareto dominance in a probabilistic sense.  </w:t>
                  </w:r>
                </w:p>
                <w:p w:rsidR="00DF31F1" w:rsidRDefault="00DF31F1" w:rsidP="00583204">
                  <w:pPr>
                    <w:ind w:left="0" w:firstLine="0"/>
                  </w:pPr>
                  <w:r>
                    <w:t>In each evolution era, the different chromosomes can be evaluated with respect to the objective functions in parallel. For each one of the chromosome the Simplex Stochastic Collocation is used to handle uncertainty. The method is based on a serial sequential-solution refinement of the probability space until a defined threshold: different simplexes converge at different times.</w:t>
                  </w:r>
                </w:p>
                <w:p w:rsidR="00DF31F1" w:rsidRDefault="00DF31F1" w:rsidP="00583204">
                  <w:pPr>
                    <w:ind w:left="0" w:firstLine="0"/>
                  </w:pPr>
                  <w:r>
                    <w:t>A nested loop of parallel-serial evaluations is handled by the R-Opt to achieve the best computational efficiency.</w:t>
                  </w:r>
                </w:p>
                <w:p w:rsidR="00DF31F1" w:rsidRPr="00583204" w:rsidRDefault="00DF31F1" w:rsidP="00583204">
                  <w:pPr>
                    <w:ind w:left="0" w:firstLine="0"/>
                  </w:pPr>
                </w:p>
              </w:txbxContent>
            </v:textbox>
          </v:shape>
        </w:pict>
      </w:r>
      <w:r w:rsidR="006D45A8">
        <w:rPr>
          <w:b/>
          <w:u w:val="single"/>
        </w:rPr>
        <w:t>Abstract:</w:t>
      </w:r>
      <w:r w:rsidR="006D45A8">
        <w:tab/>
      </w:r>
    </w:p>
    <w:p w:rsidR="009F1250" w:rsidRDefault="009F1250">
      <w:pPr>
        <w:ind w:left="1440" w:hanging="1440"/>
      </w:pPr>
    </w:p>
    <w:p w:rsidR="009F1250" w:rsidRDefault="009F1250">
      <w:pPr>
        <w:ind w:left="1440" w:hanging="1440"/>
      </w:pPr>
    </w:p>
    <w:p w:rsidR="009F1250" w:rsidRDefault="006D45A8">
      <w:pPr>
        <w:ind w:left="1440" w:hanging="1440"/>
      </w:pPr>
      <w:r>
        <w:tab/>
      </w: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9F1250" w:rsidP="00DF31F1">
      <w:pPr>
        <w:ind w:left="0" w:firstLine="0"/>
        <w:rPr>
          <w:b/>
          <w:u w:val="single"/>
        </w:rPr>
      </w:pPr>
    </w:p>
    <w:p w:rsidR="009F1250" w:rsidRDefault="009F1250">
      <w:pPr>
        <w:ind w:left="1440" w:hanging="1440"/>
        <w:rPr>
          <w:b/>
          <w:u w:val="single"/>
        </w:rPr>
      </w:pPr>
    </w:p>
    <w:p w:rsidR="009F1250" w:rsidRDefault="009F1250">
      <w:pPr>
        <w:ind w:left="1440" w:hanging="1440"/>
        <w:rPr>
          <w:b/>
          <w:u w:val="single"/>
        </w:rPr>
      </w:pPr>
    </w:p>
    <w:p w:rsidR="009F1250" w:rsidRDefault="006D45A8">
      <w:pPr>
        <w:ind w:left="1440" w:hanging="1440"/>
      </w:pPr>
      <w:r>
        <w:rPr>
          <w:b/>
          <w:u w:val="single"/>
        </w:rPr>
        <w:t>Papers Related to This Topic:</w:t>
      </w:r>
    </w:p>
    <w:p w:rsidR="009F1250" w:rsidRDefault="009F1250">
      <w:pPr>
        <w:ind w:left="1440" w:hanging="1440"/>
      </w:pPr>
    </w:p>
    <w:p w:rsidR="009F1250" w:rsidRDefault="006D45A8" w:rsidP="006D45A8">
      <w:r>
        <w:t>1.</w:t>
      </w:r>
      <w:r>
        <w:tab/>
      </w:r>
      <w:r w:rsidR="004379E4">
        <w:t>G.</w:t>
      </w:r>
      <w:r>
        <w:t xml:space="preserve"> </w:t>
      </w:r>
      <w:proofErr w:type="spellStart"/>
      <w:r w:rsidR="004379E4">
        <w:t>Petrone</w:t>
      </w:r>
      <w:proofErr w:type="spellEnd"/>
      <w:r w:rsidR="004379E4">
        <w:t>, C.</w:t>
      </w:r>
      <w:r>
        <w:t xml:space="preserve"> </w:t>
      </w:r>
      <w:r w:rsidR="004379E4">
        <w:t xml:space="preserve">de Nicola, D. </w:t>
      </w:r>
      <w:proofErr w:type="spellStart"/>
      <w:r w:rsidR="004379E4">
        <w:t>Quagliarella</w:t>
      </w:r>
      <w:proofErr w:type="spellEnd"/>
      <w:r w:rsidR="004379E4">
        <w:t>, J.</w:t>
      </w:r>
      <w:r>
        <w:t xml:space="preserve"> </w:t>
      </w:r>
      <w:proofErr w:type="spellStart"/>
      <w:r w:rsidR="004379E4">
        <w:t>Witteveen</w:t>
      </w:r>
      <w:proofErr w:type="spellEnd"/>
      <w:r w:rsidR="004379E4">
        <w:t>, G.</w:t>
      </w:r>
      <w:r>
        <w:t xml:space="preserve"> </w:t>
      </w:r>
      <w:proofErr w:type="spellStart"/>
      <w:r w:rsidR="004379E4">
        <w:t>Iaccarino</w:t>
      </w:r>
      <w:proofErr w:type="spellEnd"/>
      <w:r w:rsidR="004379E4">
        <w:t xml:space="preserve">, </w:t>
      </w:r>
      <w:r w:rsidR="004379E4" w:rsidRPr="004379E4">
        <w:t>Wind Turbine Performance Analysis Under Uncertainty</w:t>
      </w:r>
      <w:r w:rsidR="004379E4">
        <w:t xml:space="preserve">, </w:t>
      </w:r>
      <w:r w:rsidRPr="006D45A8">
        <w:rPr>
          <w:b/>
          <w:bCs/>
        </w:rPr>
        <w:t>AIAA-2011-0544</w:t>
      </w:r>
      <w:r w:rsidRPr="006D45A8">
        <w:t xml:space="preserve"> </w:t>
      </w:r>
    </w:p>
    <w:sectPr w:rsidR="009F1250" w:rsidSect="00EA5651">
      <w:type w:val="continuous"/>
      <w:pgSz w:w="12240" w:h="15840"/>
      <w:pgMar w:top="360" w:right="1296" w:bottom="36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New York">
    <w:altName w:val="Times New Roman"/>
    <w:panose1 w:val="02040503060506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AEF" w:usb1="C0007841" w:usb2="00000009" w:usb3="00000000" w:csb0="000001FF" w:csb1="00000000"/>
  </w:font>
  <w:font w:name="Times">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printFractionalCharacterWidth/>
  <w:embedSystemFonts/>
  <w:proofState w:spelling="clean"/>
  <w:stylePaneFormatFilter w:val="3F01"/>
  <w:defaultTabStop w:val="720"/>
  <w:hyphenationZone w:val="0"/>
  <w:doNotHyphenateCaps/>
  <w:displayHorizontalDrawingGridEvery w:val="0"/>
  <w:displayVerticalDrawingGridEvery w:val="0"/>
  <w:doNotUseMarginsForDrawingGridOrigin/>
  <w:doNotShadeFormData/>
  <w:noPunctuationKerning/>
  <w:characterSpacingControl w:val="doNotCompress"/>
  <w:compat/>
  <w:rsids>
    <w:rsidRoot w:val="00C31730"/>
    <w:rsid w:val="004379E4"/>
    <w:rsid w:val="0057387A"/>
    <w:rsid w:val="00583204"/>
    <w:rsid w:val="006D45A8"/>
    <w:rsid w:val="009F1250"/>
    <w:rsid w:val="00C31730"/>
    <w:rsid w:val="00DB1BE2"/>
    <w:rsid w:val="00DF31F1"/>
    <w:rsid w:val="00EA565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New York" w:eastAsia="Times New Roman" w:hAnsi="New York"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A5651"/>
    <w:pPr>
      <w:ind w:left="720" w:hanging="720"/>
      <w:jc w:val="both"/>
    </w:pPr>
    <w:rPr>
      <w:rFonts w:ascii="Times" w:hAnsi="Times"/>
      <w:sz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6D45A8"/>
    <w:pPr>
      <w:spacing w:before="100" w:beforeAutospacing="1" w:after="100" w:afterAutospacing="1"/>
      <w:ind w:left="0" w:firstLine="0"/>
      <w:jc w:val="left"/>
    </w:pPr>
    <w:rPr>
      <w:rFonts w:ascii="Times New Roman" w:hAnsi="Times New Roman"/>
      <w:szCs w:val="24"/>
      <w:lang w:val="it-IT" w:eastAsia="it-IT"/>
    </w:rPr>
  </w:style>
  <w:style w:type="character" w:customStyle="1" w:styleId="apple-style-span">
    <w:name w:val="apple-style-span"/>
    <w:basedOn w:val="Carpredefinitoparagrafo"/>
    <w:rsid w:val="00583204"/>
  </w:style>
</w:styles>
</file>

<file path=word/webSettings.xml><?xml version="1.0" encoding="utf-8"?>
<w:webSettings xmlns:r="http://schemas.openxmlformats.org/officeDocument/2006/relationships" xmlns:w="http://schemas.openxmlformats.org/wordprocessingml/2006/main">
  <w:divs>
    <w:div w:id="922950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110</Words>
  <Characters>631</Characters>
  <Application>Microsoft Office Word</Application>
  <DocSecurity>0</DocSecurity>
  <Lines>5</Lines>
  <Paragraphs>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LOW TEMPERATURE ENHANCED NUCLEATION</vt:lpstr>
      <vt:lpstr>	LOW TEMPERATURE ENHANCED NUCLEATION</vt:lpstr>
    </vt:vector>
  </TitlesOfParts>
  <Company>Stanford University</Company>
  <LinksUpToDate>false</LinksUpToDate>
  <CharactersWithSpaces>740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LOW TEMPERATURE ENHANCED NUCLEATION</dc:title>
  <dc:creator>Amy Osugi</dc:creator>
  <cp:lastModifiedBy>Giovanni</cp:lastModifiedBy>
  <cp:revision>2</cp:revision>
  <cp:lastPrinted>2004-11-11T17:01:00Z</cp:lastPrinted>
  <dcterms:created xsi:type="dcterms:W3CDTF">2011-02-11T05:36:00Z</dcterms:created>
  <dcterms:modified xsi:type="dcterms:W3CDTF">2011-02-11T05:36:00Z</dcterms:modified>
</cp:coreProperties>
</file>